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487787" w14:textId="4F81C3A0" w:rsidR="00513FF0" w:rsidRPr="000009C1" w:rsidRDefault="0080563A" w:rsidP="000009C1">
      <w:pPr>
        <w:rPr>
          <w:b/>
          <w:bCs/>
          <w:lang w:val="de-AT"/>
        </w:rPr>
      </w:pPr>
      <w:r>
        <w:rPr>
          <w:b/>
          <w:bCs/>
          <w:lang w:val="de-AT"/>
        </w:rPr>
        <w:t>Ressort &amp; Kategorie</w:t>
      </w:r>
      <w:r w:rsidR="003B3186">
        <w:rPr>
          <w:b/>
          <w:bCs/>
          <w:lang w:val="de-AT"/>
        </w:rPr>
        <w:t xml:space="preserve">: </w:t>
      </w:r>
      <w:r w:rsidR="00AB20A5">
        <w:rPr>
          <w:lang w:val="de-AT"/>
        </w:rPr>
        <w:t xml:space="preserve">Tourismus </w:t>
      </w:r>
      <w:r w:rsidR="00513FF0" w:rsidRPr="00846160">
        <w:rPr>
          <w:lang w:val="de-AT"/>
        </w:rPr>
        <w:t>&amp; Freizeit</w:t>
      </w:r>
    </w:p>
    <w:p w14:paraId="6721D4CE" w14:textId="26C04BC4" w:rsidR="00513FF0" w:rsidRPr="000009C1" w:rsidRDefault="0080563A" w:rsidP="000009C1">
      <w:pPr>
        <w:rPr>
          <w:b/>
          <w:bCs/>
          <w:lang w:val="de-AT"/>
        </w:rPr>
      </w:pPr>
      <w:r>
        <w:rPr>
          <w:b/>
          <w:bCs/>
          <w:lang w:val="de-AT"/>
        </w:rPr>
        <w:t>Datum der Aussendung</w:t>
      </w:r>
      <w:r w:rsidR="003B3186">
        <w:rPr>
          <w:b/>
          <w:bCs/>
          <w:lang w:val="de-AT"/>
        </w:rPr>
        <w:t xml:space="preserve">: </w:t>
      </w:r>
      <w:r w:rsidR="00846160">
        <w:rPr>
          <w:lang w:val="de-AT"/>
        </w:rPr>
        <w:t>0</w:t>
      </w:r>
      <w:r w:rsidR="00AB20A5">
        <w:rPr>
          <w:lang w:val="de-AT"/>
        </w:rPr>
        <w:t>6</w:t>
      </w:r>
      <w:r w:rsidR="00846160">
        <w:rPr>
          <w:lang w:val="de-AT"/>
        </w:rPr>
        <w:t>.07.2026</w:t>
      </w:r>
    </w:p>
    <w:p w14:paraId="45D1E023" w14:textId="77777777" w:rsidR="00846160" w:rsidRDefault="00846160" w:rsidP="00846160">
      <w:pPr>
        <w:pStyle w:val="Untertitel"/>
        <w:rPr>
          <w:rFonts w:eastAsia="Arial"/>
        </w:rPr>
      </w:pPr>
    </w:p>
    <w:p w14:paraId="5DEF99ED" w14:textId="0A066745" w:rsidR="00846160" w:rsidRPr="00846160" w:rsidRDefault="00C178C2" w:rsidP="00846160">
      <w:pPr>
        <w:pStyle w:val="Untertitel"/>
      </w:pPr>
      <w:r>
        <w:rPr>
          <w:rFonts w:eastAsia="Arial"/>
        </w:rPr>
        <w:t>GENUSSRADFAHREN</w:t>
      </w:r>
      <w:r w:rsidR="00846160">
        <w:rPr>
          <w:rFonts w:eastAsia="Arial"/>
        </w:rPr>
        <w:t xml:space="preserve"> 2026 · TOURISMUSREGION KLAGENFURT AM WÖRTHERSEE</w:t>
      </w:r>
    </w:p>
    <w:p w14:paraId="5FBCE14D" w14:textId="77777777" w:rsidR="00C767BE" w:rsidRDefault="00C767BE" w:rsidP="00846160">
      <w:pPr>
        <w:pStyle w:val="Titel"/>
        <w:rPr>
          <w:rFonts w:eastAsia="Arial"/>
        </w:rPr>
      </w:pPr>
    </w:p>
    <w:p w14:paraId="0A79E600" w14:textId="78CA2DF1" w:rsidR="00C178C2" w:rsidRDefault="00C178C2" w:rsidP="00C178C2">
      <w:pPr>
        <w:pStyle w:val="Titel"/>
      </w:pPr>
      <w:r>
        <w:t>Wo der Genuss am Weg liegt</w:t>
      </w:r>
    </w:p>
    <w:p w14:paraId="1A9FB93E" w14:textId="326B5BA2" w:rsidR="006A66A4" w:rsidRDefault="00AB20A5" w:rsidP="00C178C2">
      <w:pPr>
        <w:pStyle w:val="Untertitel"/>
        <w:rPr>
          <w:rFonts w:eastAsia="Times New Roman"/>
          <w:lang w:val="de-AT" w:eastAsia="de-DE"/>
        </w:rPr>
      </w:pPr>
      <w:r>
        <w:rPr>
          <w:rFonts w:eastAsia="Times New Roman"/>
          <w:lang w:val="de-AT" w:eastAsia="de-DE"/>
        </w:rPr>
        <w:t xml:space="preserve">Sechs </w:t>
      </w:r>
      <w:r w:rsidR="00C178C2" w:rsidRPr="00C178C2">
        <w:rPr>
          <w:rFonts w:eastAsia="Times New Roman"/>
          <w:lang w:val="de-AT" w:eastAsia="de-DE"/>
        </w:rPr>
        <w:t>Genussrouten rund um Klagenfurt am Wörthersee – mit</w:t>
      </w:r>
      <w:r w:rsidR="00C178C2">
        <w:rPr>
          <w:rFonts w:eastAsia="Times New Roman"/>
          <w:lang w:val="de-AT" w:eastAsia="de-DE"/>
        </w:rPr>
        <w:t xml:space="preserve"> B</w:t>
      </w:r>
      <w:r w:rsidR="00C178C2" w:rsidRPr="00C178C2">
        <w:rPr>
          <w:rFonts w:eastAsia="Times New Roman"/>
          <w:lang w:val="de-AT" w:eastAsia="de-DE"/>
        </w:rPr>
        <w:t>enediktinermarkt, Kärntner Jause und türkisblauem Wörthersee</w:t>
      </w:r>
      <w:r>
        <w:rPr>
          <w:rFonts w:eastAsia="Times New Roman"/>
          <w:lang w:val="de-AT" w:eastAsia="de-DE"/>
        </w:rPr>
        <w:t xml:space="preserve"> inklusive</w:t>
      </w:r>
    </w:p>
    <w:p w14:paraId="1022D405" w14:textId="77777777" w:rsidR="006A66A4" w:rsidRDefault="006A66A4" w:rsidP="00C178C2">
      <w:pPr>
        <w:pStyle w:val="Untertitel"/>
        <w:rPr>
          <w:rFonts w:eastAsia="Times New Roman"/>
          <w:lang w:val="de-AT" w:eastAsia="de-DE"/>
        </w:rPr>
      </w:pPr>
    </w:p>
    <w:p w14:paraId="74D33AFB" w14:textId="4E1341FD" w:rsidR="006A66A4" w:rsidRPr="00AB20A5" w:rsidRDefault="00C178C2" w:rsidP="00AB20A5">
      <w:pPr>
        <w:pStyle w:val="Untertitel"/>
      </w:pPr>
      <w:r>
        <w:t xml:space="preserve">Wer rund um Klagenfurt am Wörthersee in die Pedale tritt, fährt dem Genuss entgegen. </w:t>
      </w:r>
      <w:r w:rsidR="00AB20A5">
        <w:rPr>
          <w:b/>
        </w:rPr>
        <w:t xml:space="preserve">Sechs ausgewählte </w:t>
      </w:r>
      <w:r>
        <w:rPr>
          <w:b/>
        </w:rPr>
        <w:t>Genussrouten</w:t>
      </w:r>
      <w:r>
        <w:t xml:space="preserve"> verbinden sanftes Radeln mit </w:t>
      </w:r>
      <w:r>
        <w:rPr>
          <w:b/>
        </w:rPr>
        <w:t>Alpen-Adria Kulinarik</w:t>
      </w:r>
      <w:r>
        <w:t xml:space="preserve">: ein Glas vom Stadtwinzer mit Blick </w:t>
      </w:r>
      <w:r w:rsidR="00AB20A5">
        <w:t>zu den Karawanken</w:t>
      </w:r>
      <w:r>
        <w:t xml:space="preserve">, frische </w:t>
      </w:r>
      <w:proofErr w:type="spellStart"/>
      <w:r>
        <w:t>Kasnudeln</w:t>
      </w:r>
      <w:proofErr w:type="spellEnd"/>
      <w:r>
        <w:t xml:space="preserve"> im </w:t>
      </w:r>
      <w:proofErr w:type="spellStart"/>
      <w:r>
        <w:t>Zollfeld</w:t>
      </w:r>
      <w:proofErr w:type="spellEnd"/>
      <w:r>
        <w:t xml:space="preserve">, </w:t>
      </w:r>
      <w:r w:rsidR="00AB20A5">
        <w:t xml:space="preserve">Prosciutto am Benediktinermarkt, </w:t>
      </w:r>
      <w:r>
        <w:t xml:space="preserve">ein kühles Bier </w:t>
      </w:r>
      <w:r w:rsidR="00AB20A5">
        <w:t xml:space="preserve">im Schleppe </w:t>
      </w:r>
      <w:r>
        <w:t xml:space="preserve">Felsenkeller. Jede Runde startet beim Lindwurm am Neuen Platz. </w:t>
      </w:r>
      <w:r>
        <w:rPr>
          <w:b/>
        </w:rPr>
        <w:t>Drei Routen</w:t>
      </w:r>
      <w:r>
        <w:t xml:space="preserve"> bleiben ganz in der Stadt. Hier liegt der Genuss am Weg.</w:t>
      </w:r>
    </w:p>
    <w:p w14:paraId="6859F8FB" w14:textId="6D373AC8" w:rsidR="00EF6E7A" w:rsidRDefault="00AB20A5" w:rsidP="00EF6E7A">
      <w:r>
        <w:t>Man könnte fast sagen: „A</w:t>
      </w:r>
      <w:r w:rsidR="00EF6E7A">
        <w:t xml:space="preserve">lle Touren </w:t>
      </w:r>
      <w:r>
        <w:t xml:space="preserve">in Kärnten </w:t>
      </w:r>
      <w:r w:rsidR="00EF6E7A">
        <w:t>führen nach Klagenfurt</w:t>
      </w:r>
      <w:r>
        <w:t>…“</w:t>
      </w:r>
      <w:r w:rsidR="00EF6E7A">
        <w:t xml:space="preserve"> und Klagenfurt am Wörthersee ist zugleich der ideale Ausgangspunkt für jede von ihnen. Rund um die Stadt liegt ein Radnetz, das kaum Wünsche offenlässt: Die Qual der Wahl ist groß, der Ausgangspunkt aber klar. Wer von hier aus in die Pedale tritt, hat die überregionalen Radwege </w:t>
      </w:r>
      <w:r>
        <w:t xml:space="preserve">wie </w:t>
      </w:r>
      <w:proofErr w:type="spellStart"/>
      <w:r>
        <w:t>Drauradweg</w:t>
      </w:r>
      <w:proofErr w:type="spellEnd"/>
      <w:r>
        <w:t xml:space="preserve"> oder Kärntner Seenschleife </w:t>
      </w:r>
      <w:r w:rsidR="00EF6E7A">
        <w:t xml:space="preserve">genauso vor der Tür wie die Highlight-Touren der Region. Mit dem neuen </w:t>
      </w:r>
      <w:proofErr w:type="spellStart"/>
      <w:r w:rsidR="00EF6E7A">
        <w:rPr>
          <w:b/>
          <w:bCs/>
        </w:rPr>
        <w:t>Meridiem</w:t>
      </w:r>
      <w:proofErr w:type="spellEnd"/>
      <w:r w:rsidR="00EF6E7A">
        <w:rPr>
          <w:b/>
          <w:bCs/>
        </w:rPr>
        <w:t xml:space="preserve"> Trail</w:t>
      </w:r>
      <w:r w:rsidR="00EF6E7A">
        <w:t xml:space="preserve"> führt sogar eine der großen Fernrouten mitten durch – und dank der </w:t>
      </w:r>
      <w:proofErr w:type="spellStart"/>
      <w:r w:rsidR="00EF6E7A">
        <w:rPr>
          <w:b/>
          <w:bCs/>
        </w:rPr>
        <w:t>Koralmbahn</w:t>
      </w:r>
      <w:proofErr w:type="spellEnd"/>
      <w:r w:rsidR="00EF6E7A">
        <w:t xml:space="preserve"> beginnt der Radurlaub schon bei der Anreise.</w:t>
      </w:r>
    </w:p>
    <w:p w14:paraId="36AA10C1" w14:textId="77777777" w:rsidR="006A66A4" w:rsidRDefault="006A66A4" w:rsidP="006A66A4">
      <w:pPr>
        <w:rPr>
          <w:b/>
          <w:bCs/>
        </w:rPr>
      </w:pPr>
    </w:p>
    <w:p w14:paraId="682D6709" w14:textId="0ABC69B2" w:rsidR="006A66A4" w:rsidRDefault="00AB20A5" w:rsidP="006A66A4">
      <w:pPr>
        <w:rPr>
          <w:b/>
          <w:bCs/>
        </w:rPr>
      </w:pPr>
      <w:r>
        <w:rPr>
          <w:b/>
          <w:bCs/>
        </w:rPr>
        <w:t xml:space="preserve">Sechs </w:t>
      </w:r>
      <w:r w:rsidR="006A66A4" w:rsidRPr="006A66A4">
        <w:rPr>
          <w:b/>
          <w:bCs/>
        </w:rPr>
        <w:t>Touren, ein Tempo: entschleunigt</w:t>
      </w:r>
    </w:p>
    <w:p w14:paraId="5CCBE9FF" w14:textId="2D1A7EDE" w:rsidR="006A66A4" w:rsidRPr="006A66A4" w:rsidRDefault="006A66A4" w:rsidP="006A66A4">
      <w:pPr>
        <w:rPr>
          <w:b/>
          <w:bCs/>
        </w:rPr>
      </w:pPr>
      <w:r>
        <w:t xml:space="preserve">Diese Touren fühlen sich nicht nach Sport an, sondern nach einem richtig guten Tag. Die </w:t>
      </w:r>
      <w:r w:rsidR="00AB20A5">
        <w:t xml:space="preserve">sechs </w:t>
      </w:r>
      <w:r>
        <w:t>Routen führen durch sanfte Hügel, am türkisblauen Wörthersee entlang und durch die Renaissance-Altstadt. Die Wege sind kurz, die Steigungen flach, das Tempo bleibt entspannt. Wasser, Wald und weite Kulturlandschaft geben den Rhythmus vor - dazwischen liegen die Pausen, die jede Runde ausmachen.</w:t>
      </w:r>
    </w:p>
    <w:p w14:paraId="71312C6F" w14:textId="77777777" w:rsidR="006A66A4" w:rsidRDefault="006A66A4" w:rsidP="006A66A4"/>
    <w:p w14:paraId="6F1F367D" w14:textId="77777777" w:rsidR="006A66A4" w:rsidRPr="006A66A4" w:rsidRDefault="006A66A4" w:rsidP="006A66A4">
      <w:pPr>
        <w:rPr>
          <w:b/>
          <w:bCs/>
        </w:rPr>
      </w:pPr>
      <w:r w:rsidRPr="006A66A4">
        <w:rPr>
          <w:b/>
          <w:bCs/>
        </w:rPr>
        <w:t>Die Genussrouten im Überblick</w:t>
      </w:r>
    </w:p>
    <w:p w14:paraId="759028E1" w14:textId="6C81E3F6" w:rsidR="006A66A4" w:rsidRPr="00AB20A5" w:rsidRDefault="006A66A4" w:rsidP="006A66A4">
      <w:proofErr w:type="spellStart"/>
      <w:r>
        <w:rPr>
          <w:b/>
        </w:rPr>
        <w:t>Glangenuss</w:t>
      </w:r>
      <w:proofErr w:type="spellEnd"/>
      <w:r>
        <w:rPr>
          <w:b/>
        </w:rPr>
        <w:t xml:space="preserve"> zwischen Klagenfurt und St. Veit</w:t>
      </w:r>
      <w:r>
        <w:t xml:space="preserve"> – entlang der Glan durch das </w:t>
      </w:r>
      <w:proofErr w:type="spellStart"/>
      <w:r>
        <w:t>Zollfeld</w:t>
      </w:r>
      <w:proofErr w:type="spellEnd"/>
      <w:r>
        <w:t xml:space="preserve"> nach Maria Saal und St. Veit – mit Stadtheuriger und Blick ins </w:t>
      </w:r>
      <w:proofErr w:type="spellStart"/>
      <w:r>
        <w:t>Glantal</w:t>
      </w:r>
      <w:proofErr w:type="spellEnd"/>
      <w:r>
        <w:t>.</w:t>
      </w:r>
    </w:p>
    <w:p w14:paraId="6182B2BF" w14:textId="35D633DB" w:rsidR="006A66A4" w:rsidRDefault="006A66A4" w:rsidP="006A66A4">
      <w:r>
        <w:rPr>
          <w:b/>
        </w:rPr>
        <w:t>Von Klagenfurt in die historische Burgenstadt Friesach</w:t>
      </w:r>
      <w:r>
        <w:t xml:space="preserve"> – die lange Runde ins Mittelalter (rund 48 km), Burgen, Stadtmauern und frisches Bier </w:t>
      </w:r>
      <w:proofErr w:type="gramStart"/>
      <w:r>
        <w:t>bei Hirt</w:t>
      </w:r>
      <w:proofErr w:type="gramEnd"/>
      <w:r>
        <w:t>; Rückfahrt mit der Bahn samt Rad.</w:t>
      </w:r>
    </w:p>
    <w:p w14:paraId="6E103FFF" w14:textId="77777777" w:rsidR="006A66A4" w:rsidRDefault="006A66A4" w:rsidP="006A66A4">
      <w:r>
        <w:rPr>
          <w:b/>
        </w:rPr>
        <w:t>Zwischen Schlössern, Teichen und See</w:t>
      </w:r>
      <w:r>
        <w:t xml:space="preserve"> – Schloss </w:t>
      </w:r>
      <w:proofErr w:type="spellStart"/>
      <w:r>
        <w:t>Mageregg</w:t>
      </w:r>
      <w:proofErr w:type="spellEnd"/>
      <w:r>
        <w:t xml:space="preserve">, die stillen </w:t>
      </w:r>
      <w:proofErr w:type="spellStart"/>
      <w:r>
        <w:t>Hallegger</w:t>
      </w:r>
      <w:proofErr w:type="spellEnd"/>
      <w:r>
        <w:t xml:space="preserve"> Teiche und das türkisblaue Nordufer mit Eis am Wasser.</w:t>
      </w:r>
    </w:p>
    <w:p w14:paraId="00740816" w14:textId="77777777" w:rsidR="006A66A4" w:rsidRDefault="006A66A4" w:rsidP="006A66A4">
      <w:r>
        <w:rPr>
          <w:b/>
        </w:rPr>
        <w:t>Flussgenuss rund um Klagenfurt</w:t>
      </w:r>
      <w:r>
        <w:t xml:space="preserve"> – Glan, </w:t>
      </w:r>
      <w:proofErr w:type="spellStart"/>
      <w:r>
        <w:t>Glanfurt</w:t>
      </w:r>
      <w:proofErr w:type="spellEnd"/>
      <w:r>
        <w:t xml:space="preserve"> und </w:t>
      </w:r>
      <w:proofErr w:type="spellStart"/>
      <w:r>
        <w:t>Lendkanal</w:t>
      </w:r>
      <w:proofErr w:type="spellEnd"/>
      <w:r>
        <w:t xml:space="preserve"> durch Moor, Canyon und die grüne Seite der Stadt.</w:t>
      </w:r>
    </w:p>
    <w:p w14:paraId="7E66DD6D" w14:textId="77777777" w:rsidR="006A66A4" w:rsidRDefault="006A66A4" w:rsidP="006A66A4">
      <w:r>
        <w:rPr>
          <w:b/>
        </w:rPr>
        <w:t>Genussrunde Kreuzbergl–Falkenberg</w:t>
      </w:r>
      <w:r>
        <w:t xml:space="preserve"> – Stadtwald, kühles Bier am Felsenkeller, Panoramablick auf die Karawanken und Badeplätze an der </w:t>
      </w:r>
      <w:proofErr w:type="spellStart"/>
      <w:r>
        <w:t>Ostbucht</w:t>
      </w:r>
      <w:proofErr w:type="spellEnd"/>
      <w:r>
        <w:t>.</w:t>
      </w:r>
    </w:p>
    <w:p w14:paraId="4B498999" w14:textId="77777777" w:rsidR="006A66A4" w:rsidRDefault="006A66A4" w:rsidP="006A66A4">
      <w:r>
        <w:rPr>
          <w:b/>
        </w:rPr>
        <w:t>Zollfeld-Tour durchs historische Herz von Kärnten</w:t>
      </w:r>
      <w:r>
        <w:t xml:space="preserve"> – flach am </w:t>
      </w:r>
      <w:proofErr w:type="spellStart"/>
      <w:r>
        <w:t>Glanradweg</w:t>
      </w:r>
      <w:proofErr w:type="spellEnd"/>
      <w:r>
        <w:t xml:space="preserve"> zum Herzogstuhl und Maria Saaler Dom – familienfreundlich, mit </w:t>
      </w:r>
      <w:proofErr w:type="spellStart"/>
      <w:r>
        <w:t>Kasnudeln</w:t>
      </w:r>
      <w:proofErr w:type="spellEnd"/>
      <w:r>
        <w:t xml:space="preserve"> und Brettljause.</w:t>
      </w:r>
    </w:p>
    <w:p w14:paraId="094D2208" w14:textId="77777777" w:rsidR="006A66A4" w:rsidRDefault="006A66A4" w:rsidP="006A66A4"/>
    <w:p w14:paraId="6B9434AA" w14:textId="77777777" w:rsidR="00AB20A5" w:rsidRPr="006A66A4" w:rsidRDefault="00AB20A5" w:rsidP="00AB20A5">
      <w:pPr>
        <w:rPr>
          <w:b/>
          <w:bCs/>
        </w:rPr>
      </w:pPr>
      <w:r w:rsidRPr="006A66A4">
        <w:rPr>
          <w:b/>
          <w:bCs/>
        </w:rPr>
        <w:lastRenderedPageBreak/>
        <w:t>Drei Routen mitten durch die Stadt</w:t>
      </w:r>
    </w:p>
    <w:p w14:paraId="59D56BC4" w14:textId="57228EBE" w:rsidR="00AB20A5" w:rsidRDefault="00AB20A5" w:rsidP="006A66A4">
      <w:r>
        <w:t>Drei der sechs Genussrouten bleiben ganz in Klagenfurt am Wörthersee: Flussgenuss rund um Klagenfurt, Zwischen Schlössern, Teichen und See und die Genussrunde Kreuzbergl–Falkenberg. Vom Neuen Platz im Zentrum geht es in wenigen Minuten ins Grüne – und ebenso schnell zurück zur Einkehr in der Altstadt. So treffen Stadt und See, urbanes Flair und Naturkulisse auf einer Tour aufeinander. Kurze Wege, großer Genuss.</w:t>
      </w:r>
    </w:p>
    <w:p w14:paraId="7CC9BBA2" w14:textId="77777777" w:rsidR="00AB20A5" w:rsidRPr="00AB20A5" w:rsidRDefault="00AB20A5" w:rsidP="006A66A4"/>
    <w:p w14:paraId="6B928FA4" w14:textId="45AB5B2B" w:rsidR="006A66A4" w:rsidRPr="006A66A4" w:rsidRDefault="006A66A4" w:rsidP="006A66A4">
      <w:pPr>
        <w:rPr>
          <w:b/>
          <w:bCs/>
        </w:rPr>
      </w:pPr>
      <w:r w:rsidRPr="006A66A4">
        <w:rPr>
          <w:b/>
          <w:bCs/>
        </w:rPr>
        <w:t>Genuss liegt am Weg</w:t>
      </w:r>
    </w:p>
    <w:p w14:paraId="709D75B2" w14:textId="3BF9C645" w:rsidR="006A66A4" w:rsidRDefault="006A66A4" w:rsidP="006A66A4">
      <w:r>
        <w:t>Jede Tour ist ein kulinarischer Streifzug. Am Benediktinermarkt warten regionale, italienische und slowenische Spezialitäten. Unterwegs laden Gasthäuser, Buschenschenken und Cafés zur Pause</w:t>
      </w:r>
      <w:r w:rsidR="00AB20A5">
        <w:t xml:space="preserve">. Alle Tipps und Einkehrmöglichkeiten sind in den Touren perfekt beschrieben. </w:t>
      </w:r>
      <w:r>
        <w:t>Wer mag, kostet sich quer durch die Region und nimmt den Geschmack mit nach Hause.</w:t>
      </w:r>
    </w:p>
    <w:p w14:paraId="447CB012" w14:textId="77777777" w:rsidR="006A66A4" w:rsidRDefault="006A66A4" w:rsidP="006A66A4">
      <w:pPr>
        <w:rPr>
          <w:b/>
          <w:color w:val="1B6CA8"/>
          <w:sz w:val="26"/>
        </w:rPr>
      </w:pPr>
    </w:p>
    <w:p w14:paraId="5F5CB9D5" w14:textId="77777777" w:rsidR="006A66A4" w:rsidRDefault="006A66A4" w:rsidP="006A66A4"/>
    <w:p w14:paraId="7A77ADD5" w14:textId="77777777" w:rsidR="006A66A4" w:rsidRDefault="006A66A4" w:rsidP="006A66A4"/>
    <w:p w14:paraId="3A00DC80" w14:textId="77777777" w:rsidR="006A66A4" w:rsidRDefault="006A66A4" w:rsidP="006A66A4"/>
    <w:p w14:paraId="2C5B41C8" w14:textId="77777777" w:rsidR="00513FF0" w:rsidRDefault="00513FF0" w:rsidP="009D190C">
      <w:pPr>
        <w:rPr>
          <w:lang w:val="de-AT"/>
        </w:rPr>
      </w:pPr>
    </w:p>
    <w:p w14:paraId="76BAD818" w14:textId="77777777" w:rsidR="00A77EE8" w:rsidRPr="00513FF0" w:rsidRDefault="00A77EE8" w:rsidP="009D190C">
      <w:pPr>
        <w:rPr>
          <w:lang w:val="de-AT"/>
        </w:rPr>
      </w:pPr>
    </w:p>
    <w:p w14:paraId="33190BA2" w14:textId="01EFC82C" w:rsidR="00B8556E" w:rsidRPr="00513FF0" w:rsidRDefault="0095485C" w:rsidP="00703759">
      <w:pPr>
        <w:pStyle w:val="Untertitel"/>
        <w:rPr>
          <w:rStyle w:val="Fett"/>
        </w:rPr>
      </w:pPr>
      <w:r>
        <w:rPr>
          <w:rStyle w:val="Fett"/>
        </w:rPr>
        <w:t>Rückfragenhinweis / Pressekontakt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4348"/>
      </w:tblGrid>
      <w:tr w:rsidR="00513FF0" w:rsidRPr="001F5D07" w14:paraId="671E0575" w14:textId="77777777" w:rsidTr="00A77EE8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FFFBCC" w:themeFill="accent5" w:themeFillTint="33"/>
            <w:tcMar>
              <w:top w:w="140" w:type="dxa"/>
              <w:left w:w="200" w:type="dxa"/>
              <w:bottom w:w="140" w:type="dxa"/>
              <w:right w:w="140" w:type="dxa"/>
            </w:tcMar>
            <w:hideMark/>
          </w:tcPr>
          <w:p w14:paraId="1867DD17" w14:textId="77777777" w:rsidR="002537AA" w:rsidRPr="00513FF0" w:rsidRDefault="002537AA" w:rsidP="002537AA">
            <w:pPr>
              <w:rPr>
                <w:rStyle w:val="Fett"/>
              </w:rPr>
            </w:pPr>
            <w:r>
              <w:rPr>
                <w:rStyle w:val="Fett"/>
              </w:rPr>
              <w:t>Pressekontakt</w:t>
            </w:r>
          </w:p>
          <w:p w14:paraId="63997C9E" w14:textId="77777777" w:rsidR="002537AA" w:rsidRDefault="002537AA" w:rsidP="002537AA">
            <w:pPr>
              <w:rPr>
                <w:lang w:val="de-AT"/>
              </w:rPr>
            </w:pPr>
            <w:r>
              <w:rPr>
                <w:lang w:val="de-AT"/>
              </w:rPr>
              <w:t>Mag. Helmuth Micheler</w:t>
            </w:r>
          </w:p>
          <w:p w14:paraId="124E9B42" w14:textId="77777777" w:rsidR="002537AA" w:rsidRPr="00513FF0" w:rsidRDefault="002537AA" w:rsidP="002537AA">
            <w:pPr>
              <w:rPr>
                <w:lang w:val="de-AT"/>
              </w:rPr>
            </w:pPr>
            <w:r>
              <w:rPr>
                <w:lang w:val="de-AT"/>
              </w:rPr>
              <w:t>Geschäftsführer</w:t>
            </w:r>
            <w:r>
              <w:rPr>
                <w:lang w:val="de-AT"/>
              </w:rPr>
              <w:br/>
            </w:r>
          </w:p>
          <w:p w14:paraId="6CA6EEFE" w14:textId="77777777" w:rsidR="002537AA" w:rsidRPr="00513FF0" w:rsidRDefault="002537AA" w:rsidP="002537AA">
            <w:pPr>
              <w:rPr>
                <w:lang w:val="de-AT"/>
              </w:rPr>
            </w:pPr>
            <w:r>
              <w:rPr>
                <w:lang w:val="de-AT"/>
              </w:rPr>
              <w:t>Tourismusregion</w:t>
            </w:r>
            <w:r w:rsidRPr="00513FF0">
              <w:rPr>
                <w:lang w:val="de-AT"/>
              </w:rPr>
              <w:t xml:space="preserve"> Klagenfurt am Wörthersee </w:t>
            </w:r>
          </w:p>
          <w:p w14:paraId="5B2B7311" w14:textId="77777777" w:rsidR="002537AA" w:rsidRPr="00513FF0" w:rsidRDefault="002537AA" w:rsidP="002537AA">
            <w:pPr>
              <w:rPr>
                <w:lang w:val="de-AT"/>
              </w:rPr>
            </w:pPr>
            <w:r w:rsidRPr="00513FF0">
              <w:rPr>
                <w:lang w:val="de-AT"/>
              </w:rPr>
              <w:t>Neuer Platz 5 | 9020 Klagenfurt am Wörthersee</w:t>
            </w:r>
          </w:p>
          <w:p w14:paraId="2CEA497D" w14:textId="77777777" w:rsidR="002537AA" w:rsidRPr="00513FF0" w:rsidRDefault="002537AA" w:rsidP="002537AA">
            <w:pPr>
              <w:rPr>
                <w:lang w:val="de-AT"/>
              </w:rPr>
            </w:pPr>
            <w:r w:rsidRPr="00513FF0">
              <w:rPr>
                <w:lang w:val="de-AT"/>
              </w:rPr>
              <w:t xml:space="preserve">T: </w:t>
            </w:r>
            <w:r>
              <w:rPr>
                <w:lang w:val="de-AT"/>
              </w:rPr>
              <w:t>0676 44 14 674</w:t>
            </w:r>
          </w:p>
          <w:p w14:paraId="331212FB" w14:textId="77777777" w:rsidR="002537AA" w:rsidRPr="003579B5" w:rsidRDefault="002537AA" w:rsidP="002537AA">
            <w:pPr>
              <w:rPr>
                <w:lang w:val="de-AT"/>
              </w:rPr>
            </w:pPr>
            <w:r w:rsidRPr="003579B5">
              <w:rPr>
                <w:lang w:val="de-AT"/>
              </w:rPr>
              <w:t xml:space="preserve">E: </w:t>
            </w:r>
            <w:r>
              <w:rPr>
                <w:lang w:val="de-AT"/>
              </w:rPr>
              <w:t>micheler</w:t>
            </w:r>
            <w:r w:rsidRPr="003579B5">
              <w:rPr>
                <w:lang w:val="de-AT"/>
              </w:rPr>
              <w:t>@visitklagenfurt.at</w:t>
            </w:r>
          </w:p>
          <w:p w14:paraId="5BCD324D" w14:textId="7D67277E" w:rsidR="00513FF0" w:rsidRPr="00513FF0" w:rsidRDefault="00513FF0" w:rsidP="00071938">
            <w:pPr>
              <w:rPr>
                <w:lang w:val="it-IT"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left w:w="200" w:type="dxa"/>
              <w:bottom w:w="140" w:type="dxa"/>
              <w:right w:w="140" w:type="dxa"/>
            </w:tcMar>
            <w:hideMark/>
          </w:tcPr>
          <w:p w14:paraId="6A0F99B9" w14:textId="1D21F29B" w:rsidR="00513FF0" w:rsidRPr="00513FF0" w:rsidRDefault="00B8556E" w:rsidP="00071938">
            <w:pPr>
              <w:rPr>
                <w:rStyle w:val="Fett"/>
              </w:rPr>
            </w:pPr>
            <w:r>
              <w:rPr>
                <w:rStyle w:val="Fett"/>
              </w:rPr>
              <w:t>Bildmaterial und Links</w:t>
            </w:r>
          </w:p>
          <w:p w14:paraId="59A2D83F" w14:textId="21AFFF18" w:rsidR="0055736A" w:rsidRDefault="006F7436" w:rsidP="00071938">
            <w:hyperlink r:id="rId8" w:history="1">
              <w:r w:rsidR="0055736A" w:rsidRPr="006F7436">
                <w:rPr>
                  <w:rStyle w:val="Hyperlink"/>
                </w:rPr>
                <w:t>Presse</w:t>
              </w:r>
            </w:hyperlink>
          </w:p>
          <w:p w14:paraId="738941AB" w14:textId="6A0C4E0E" w:rsidR="00513FF0" w:rsidRDefault="006F7436" w:rsidP="00071938">
            <w:hyperlink r:id="rId9" w:history="1">
              <w:r w:rsidR="0055736A" w:rsidRPr="006F7436">
                <w:rPr>
                  <w:rStyle w:val="Hyperlink"/>
                </w:rPr>
                <w:t>Bildmaterial</w:t>
              </w:r>
            </w:hyperlink>
          </w:p>
          <w:p w14:paraId="35A1A6FE" w14:textId="77777777" w:rsidR="0055736A" w:rsidRPr="00B8556E" w:rsidRDefault="0055736A" w:rsidP="00071938"/>
          <w:p w14:paraId="736A3EA7" w14:textId="77777777" w:rsidR="00513FF0" w:rsidRPr="00513FF0" w:rsidRDefault="00513FF0" w:rsidP="00071938">
            <w:pPr>
              <w:rPr>
                <w:lang w:val="de-AT"/>
              </w:rPr>
            </w:pPr>
          </w:p>
          <w:p w14:paraId="73A939CD" w14:textId="76E5D73B" w:rsidR="00513FF0" w:rsidRPr="0030142A" w:rsidRDefault="00703759" w:rsidP="00071938">
            <w:pPr>
              <w:rPr>
                <w:rStyle w:val="Fett"/>
                <w:lang w:val="it-IT"/>
              </w:rPr>
            </w:pPr>
            <w:r w:rsidRPr="00E3369C">
              <w:rPr>
                <w:rStyle w:val="Fett"/>
                <w:lang w:val="it-IT"/>
              </w:rPr>
              <w:t>Website</w:t>
            </w:r>
            <w:r w:rsidR="00B8556E" w:rsidRPr="0030142A">
              <w:rPr>
                <w:lang w:val="it-IT"/>
              </w:rPr>
              <w:br/>
            </w:r>
            <w:hyperlink r:id="rId10" w:history="1">
              <w:r w:rsidR="0030142A" w:rsidRPr="006F7436">
                <w:rPr>
                  <w:rStyle w:val="Hyperlink"/>
                  <w:lang w:val="it-IT"/>
                </w:rPr>
                <w:t>www.visitklagenfurt.at</w:t>
              </w:r>
              <w:r w:rsidR="006F7436" w:rsidRPr="006F7436">
                <w:rPr>
                  <w:rStyle w:val="Hyperlink"/>
                  <w:lang w:val="it-IT"/>
                </w:rPr>
                <w:t>/radfahren</w:t>
              </w:r>
            </w:hyperlink>
          </w:p>
          <w:p w14:paraId="698C815D" w14:textId="77777777" w:rsidR="00513FF0" w:rsidRPr="0030142A" w:rsidRDefault="00513FF0" w:rsidP="00071938">
            <w:pPr>
              <w:rPr>
                <w:lang w:val="it-IT"/>
              </w:rPr>
            </w:pPr>
          </w:p>
          <w:p w14:paraId="24CD6C90" w14:textId="4B2F9AC0" w:rsidR="00513FF0" w:rsidRPr="0030142A" w:rsidRDefault="00B8556E" w:rsidP="00071938">
            <w:pPr>
              <w:rPr>
                <w:rStyle w:val="Fett"/>
                <w:lang w:val="it-IT"/>
              </w:rPr>
            </w:pPr>
            <w:r w:rsidRPr="0030142A">
              <w:rPr>
                <w:rStyle w:val="Fett"/>
                <w:lang w:val="it-IT"/>
              </w:rPr>
              <w:t xml:space="preserve">Social Media </w:t>
            </w:r>
          </w:p>
          <w:p w14:paraId="3402B672" w14:textId="54B0C68D" w:rsidR="00513FF0" w:rsidRPr="00ED74A8" w:rsidRDefault="00513FF0" w:rsidP="00071938">
            <w:pPr>
              <w:rPr>
                <w:lang w:val="en-US"/>
              </w:rPr>
            </w:pPr>
            <w:r w:rsidRPr="00ED74A8">
              <w:rPr>
                <w:lang w:val="en-US"/>
              </w:rPr>
              <w:t>Facebook:</w:t>
            </w:r>
            <w:r w:rsidR="00ED74A8">
              <w:rPr>
                <w:lang w:val="en-US"/>
              </w:rPr>
              <w:t xml:space="preserve"> </w:t>
            </w:r>
            <w:hyperlink r:id="rId11" w:history="1">
              <w:r w:rsidR="00ED74A8" w:rsidRPr="00B94F93">
                <w:rPr>
                  <w:rStyle w:val="Hyperlink"/>
                  <w:lang w:val="en-US"/>
                </w:rPr>
                <w:t>www.facebook.com/visitklagenfurt</w:t>
              </w:r>
            </w:hyperlink>
            <w:r w:rsidRPr="00ED74A8">
              <w:rPr>
                <w:lang w:val="en-US"/>
              </w:rPr>
              <w:br/>
              <w:t>Instagram:</w:t>
            </w:r>
            <w:r w:rsidR="00ED74A8">
              <w:rPr>
                <w:lang w:val="en-US"/>
              </w:rPr>
              <w:t xml:space="preserve"> </w:t>
            </w:r>
            <w:hyperlink r:id="rId12" w:history="1">
              <w:r w:rsidR="00ED74A8" w:rsidRPr="00B94F93">
                <w:rPr>
                  <w:rStyle w:val="Hyperlink"/>
                  <w:lang w:val="en-US"/>
                </w:rPr>
                <w:t>www.instagram.com/visit.klagenfurt/</w:t>
              </w:r>
            </w:hyperlink>
          </w:p>
        </w:tc>
      </w:tr>
    </w:tbl>
    <w:p w14:paraId="501B205E" w14:textId="4B1D1EBB" w:rsidR="001A6071" w:rsidRPr="00ED74A8" w:rsidRDefault="001A6071" w:rsidP="00513FF0">
      <w:pPr>
        <w:pStyle w:val="KeinLeerraum"/>
        <w:rPr>
          <w:lang w:val="en-US"/>
        </w:rPr>
      </w:pPr>
    </w:p>
    <w:sectPr w:rsidR="001A6071" w:rsidRPr="00ED74A8" w:rsidSect="00A52C9C">
      <w:headerReference w:type="default" r:id="rId13"/>
      <w:headerReference w:type="first" r:id="rId14"/>
      <w:footerReference w:type="first" r:id="rId15"/>
      <w:pgSz w:w="11906" w:h="16838"/>
      <w:pgMar w:top="1881" w:right="1418" w:bottom="1134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810605" w14:textId="77777777" w:rsidR="00D556C7" w:rsidRDefault="00D556C7" w:rsidP="001C5EE7">
      <w:pPr>
        <w:spacing w:after="0" w:line="240" w:lineRule="auto"/>
      </w:pPr>
      <w:r>
        <w:separator/>
      </w:r>
    </w:p>
  </w:endnote>
  <w:endnote w:type="continuationSeparator" w:id="0">
    <w:p w14:paraId="5068D6A3" w14:textId="77777777" w:rsidR="00D556C7" w:rsidRDefault="00D556C7" w:rsidP="001C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691B74" w14:textId="77777777" w:rsidR="006E0865" w:rsidRDefault="006E0865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599867" wp14:editId="623700C3">
              <wp:simplePos x="0" y="0"/>
              <wp:positionH relativeFrom="column">
                <wp:posOffset>-119743</wp:posOffset>
              </wp:positionH>
              <wp:positionV relativeFrom="paragraph">
                <wp:posOffset>-52705</wp:posOffset>
              </wp:positionV>
              <wp:extent cx="3161211" cy="496388"/>
              <wp:effectExtent l="0" t="0" r="0" b="0"/>
              <wp:wrapNone/>
              <wp:docPr id="922668104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1211" cy="4963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19D388" w14:textId="77777777" w:rsidR="006E0865" w:rsidRPr="006E0865" w:rsidRDefault="006E0865" w:rsidP="006E0865">
                          <w:pPr>
                            <w:rPr>
                              <w:rFonts w:cs="Helvetica"/>
                              <w:color w:val="515151" w:themeColor="text2"/>
                              <w:sz w:val="14"/>
                              <w:szCs w:val="14"/>
                              <w:lang w:val="de-AT"/>
                            </w:rPr>
                          </w:pPr>
                          <w:r w:rsidRPr="006E0865">
                            <w:rPr>
                              <w:rFonts w:cs="Helvetica"/>
                              <w:color w:val="00A3E0" w:themeColor="accent2"/>
                              <w:sz w:val="14"/>
                              <w:szCs w:val="14"/>
                              <w:lang w:val="de-AT"/>
                            </w:rPr>
                            <w:t xml:space="preserve">UID: </w:t>
                          </w:r>
                          <w:r>
                            <w:rPr>
                              <w:rFonts w:cs="Helvetica"/>
                              <w:color w:val="515151" w:themeColor="text2"/>
                              <w:sz w:val="14"/>
                              <w:szCs w:val="14"/>
                              <w:lang w:val="de-AT"/>
                            </w:rPr>
                            <w:t xml:space="preserve">ATU67484705 </w:t>
                          </w:r>
                          <w:r w:rsidR="00D76055" w:rsidRPr="00D76055">
                            <w:rPr>
                              <w:rFonts w:cs="Helvetica"/>
                              <w:color w:val="00A3E0" w:themeColor="accent2"/>
                              <w:sz w:val="14"/>
                              <w:szCs w:val="14"/>
                              <w:lang w:val="de-AT"/>
                            </w:rPr>
                            <w:t>|</w:t>
                          </w:r>
                          <w:r w:rsidR="00D76055">
                            <w:rPr>
                              <w:rFonts w:cs="Helvetica"/>
                              <w:color w:val="515151" w:themeColor="text2"/>
                              <w:sz w:val="14"/>
                              <w:szCs w:val="14"/>
                              <w:lang w:val="de-AT"/>
                            </w:rPr>
                            <w:t xml:space="preserve"> FN384373f</w:t>
                          </w:r>
                          <w:r w:rsidR="00D76055">
                            <w:rPr>
                              <w:rFonts w:cs="Helvetica"/>
                              <w:color w:val="515151" w:themeColor="text2"/>
                              <w:sz w:val="14"/>
                              <w:szCs w:val="14"/>
                              <w:lang w:val="de-AT"/>
                            </w:rPr>
                            <w:br/>
                          </w:r>
                          <w:r w:rsidR="00D76055">
                            <w:rPr>
                              <w:rFonts w:cs="Helvetica"/>
                              <w:color w:val="00A3E0" w:themeColor="accent2"/>
                              <w:sz w:val="14"/>
                              <w:szCs w:val="14"/>
                              <w:lang w:val="de-AT"/>
                            </w:rPr>
                            <w:t>BANK</w:t>
                          </w:r>
                          <w:r w:rsidR="00D76055" w:rsidRPr="006E0865">
                            <w:rPr>
                              <w:rFonts w:cs="Helvetica"/>
                              <w:color w:val="00A3E0" w:themeColor="accent2"/>
                              <w:sz w:val="14"/>
                              <w:szCs w:val="14"/>
                              <w:lang w:val="de-AT"/>
                            </w:rPr>
                            <w:t xml:space="preserve">: </w:t>
                          </w:r>
                          <w:r w:rsidR="00D76055">
                            <w:rPr>
                              <w:rFonts w:cs="Helvetica"/>
                              <w:color w:val="515151" w:themeColor="text2"/>
                              <w:sz w:val="14"/>
                              <w:szCs w:val="14"/>
                              <w:lang w:val="de-AT"/>
                            </w:rPr>
                            <w:t>Raiffeisenlandesbank Kärnten</w:t>
                          </w:r>
                          <w:r w:rsidR="00D76055">
                            <w:rPr>
                              <w:rFonts w:cs="Helvetica"/>
                              <w:color w:val="515151" w:themeColor="text2"/>
                              <w:sz w:val="14"/>
                              <w:szCs w:val="14"/>
                              <w:lang w:val="de-AT"/>
                            </w:rPr>
                            <w:br/>
                          </w:r>
                          <w:r w:rsidR="00D76055">
                            <w:rPr>
                              <w:rFonts w:cs="Helvetica"/>
                              <w:color w:val="00A3E0" w:themeColor="accent2"/>
                              <w:sz w:val="14"/>
                              <w:szCs w:val="14"/>
                              <w:lang w:val="de-AT"/>
                            </w:rPr>
                            <w:t>IBAN</w:t>
                          </w:r>
                          <w:r w:rsidR="00D76055" w:rsidRPr="006E0865">
                            <w:rPr>
                              <w:rFonts w:cs="Helvetica"/>
                              <w:color w:val="00A3E0" w:themeColor="accent2"/>
                              <w:sz w:val="14"/>
                              <w:szCs w:val="14"/>
                              <w:lang w:val="de-AT"/>
                            </w:rPr>
                            <w:t xml:space="preserve">: </w:t>
                          </w:r>
                          <w:r w:rsidR="00D76055">
                            <w:rPr>
                              <w:rFonts w:cs="Helvetica"/>
                              <w:color w:val="515151" w:themeColor="text2"/>
                              <w:sz w:val="14"/>
                              <w:szCs w:val="14"/>
                              <w:lang w:val="de-AT"/>
                            </w:rPr>
                            <w:t xml:space="preserve">AT79 3900 0000 0115 5985 </w:t>
                          </w:r>
                          <w:r w:rsidR="00D76055">
                            <w:rPr>
                              <w:rFonts w:cs="Helvetica"/>
                              <w:color w:val="00A3E0" w:themeColor="accent2"/>
                              <w:sz w:val="14"/>
                              <w:szCs w:val="14"/>
                              <w:lang w:val="de-AT"/>
                            </w:rPr>
                            <w:t>BIC</w:t>
                          </w:r>
                          <w:r w:rsidR="00D76055" w:rsidRPr="006E0865">
                            <w:rPr>
                              <w:rFonts w:cs="Helvetica"/>
                              <w:color w:val="00A3E0" w:themeColor="accent2"/>
                              <w:sz w:val="14"/>
                              <w:szCs w:val="14"/>
                              <w:lang w:val="de-AT"/>
                            </w:rPr>
                            <w:t xml:space="preserve">: </w:t>
                          </w:r>
                          <w:r w:rsidR="00D76055">
                            <w:rPr>
                              <w:rFonts w:cs="Helvetica"/>
                              <w:color w:val="515151" w:themeColor="text2"/>
                              <w:sz w:val="14"/>
                              <w:szCs w:val="14"/>
                              <w:lang w:val="de-AT"/>
                            </w:rPr>
                            <w:t>RZKTAT2K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59986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9.45pt;margin-top:-4.15pt;width:248.9pt;height:39.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" filled="f" stroked="f" strokeweight=".5pt">
              <v:textbox>
                <w:txbxContent>
                  <w:p w14:paraId="0019D388" w14:textId="77777777" w:rsidR="006E0865" w:rsidRPr="006E0865" w:rsidRDefault="006E0865" w:rsidP="006E0865">
                    <w:pPr>
                      <w:rPr>
                        <w:rFonts w:cs="Helvetica"/>
                        <w:color w:val="515151" w:themeColor="text2"/>
                        <w:sz w:val="14"/>
                        <w:szCs w:val="14"/>
                        <w:lang w:val="de-AT"/>
                      </w:rPr>
                    </w:pPr>
                    <w:r w:rsidRPr="006E0865">
                      <w:rPr>
                        <w:rFonts w:cs="Helvetica"/>
                        <w:color w:val="00A3E0" w:themeColor="accent2"/>
                        <w:sz w:val="14"/>
                        <w:szCs w:val="14"/>
                        <w:lang w:val="de-AT"/>
                      </w:rPr>
                      <w:t xml:space="preserve">UID: </w:t>
                    </w:r>
                    <w:r>
                      <w:rPr>
                        <w:rFonts w:cs="Helvetica"/>
                        <w:color w:val="515151" w:themeColor="text2"/>
                        <w:sz w:val="14"/>
                        <w:szCs w:val="14"/>
                        <w:lang w:val="de-AT"/>
                      </w:rPr>
                      <w:t xml:space="preserve">ATU67484705 </w:t>
                    </w:r>
                    <w:r w:rsidR="00D76055" w:rsidRPr="00D76055">
                      <w:rPr>
                        <w:rFonts w:cs="Helvetica"/>
                        <w:color w:val="00A3E0" w:themeColor="accent2"/>
                        <w:sz w:val="14"/>
                        <w:szCs w:val="14"/>
                        <w:lang w:val="de-AT"/>
                      </w:rPr>
                      <w:t>|</w:t>
                    </w:r>
                    <w:r w:rsidR="00D76055">
                      <w:rPr>
                        <w:rFonts w:cs="Helvetica"/>
                        <w:color w:val="515151" w:themeColor="text2"/>
                        <w:sz w:val="14"/>
                        <w:szCs w:val="14"/>
                        <w:lang w:val="de-AT"/>
                      </w:rPr>
                      <w:t xml:space="preserve"> FN384373f</w:t>
                    </w:r>
                    <w:r w:rsidR="00D76055">
                      <w:rPr>
                        <w:rFonts w:cs="Helvetica"/>
                        <w:color w:val="515151" w:themeColor="text2"/>
                        <w:sz w:val="14"/>
                        <w:szCs w:val="14"/>
                        <w:lang w:val="de-AT"/>
                      </w:rPr>
                      <w:br/>
                    </w:r>
                    <w:r w:rsidR="00D76055">
                      <w:rPr>
                        <w:rFonts w:cs="Helvetica"/>
                        <w:color w:val="00A3E0" w:themeColor="accent2"/>
                        <w:sz w:val="14"/>
                        <w:szCs w:val="14"/>
                        <w:lang w:val="de-AT"/>
                      </w:rPr>
                      <w:t>BANK</w:t>
                    </w:r>
                    <w:r w:rsidR="00D76055" w:rsidRPr="006E0865">
                      <w:rPr>
                        <w:rFonts w:cs="Helvetica"/>
                        <w:color w:val="00A3E0" w:themeColor="accent2"/>
                        <w:sz w:val="14"/>
                        <w:szCs w:val="14"/>
                        <w:lang w:val="de-AT"/>
                      </w:rPr>
                      <w:t xml:space="preserve">: </w:t>
                    </w:r>
                    <w:r w:rsidR="00D76055">
                      <w:rPr>
                        <w:rFonts w:cs="Helvetica"/>
                        <w:color w:val="515151" w:themeColor="text2"/>
                        <w:sz w:val="14"/>
                        <w:szCs w:val="14"/>
                        <w:lang w:val="de-AT"/>
                      </w:rPr>
                      <w:t>Raiffeisenlandesbank Kärnten</w:t>
                    </w:r>
                    <w:r w:rsidR="00D76055">
                      <w:rPr>
                        <w:rFonts w:cs="Helvetica"/>
                        <w:color w:val="515151" w:themeColor="text2"/>
                        <w:sz w:val="14"/>
                        <w:szCs w:val="14"/>
                        <w:lang w:val="de-AT"/>
                      </w:rPr>
                      <w:br/>
                    </w:r>
                    <w:r w:rsidR="00D76055">
                      <w:rPr>
                        <w:rFonts w:cs="Helvetica"/>
                        <w:color w:val="00A3E0" w:themeColor="accent2"/>
                        <w:sz w:val="14"/>
                        <w:szCs w:val="14"/>
                        <w:lang w:val="de-AT"/>
                      </w:rPr>
                      <w:t>IBAN</w:t>
                    </w:r>
                    <w:r w:rsidR="00D76055" w:rsidRPr="006E0865">
                      <w:rPr>
                        <w:rFonts w:cs="Helvetica"/>
                        <w:color w:val="00A3E0" w:themeColor="accent2"/>
                        <w:sz w:val="14"/>
                        <w:szCs w:val="14"/>
                        <w:lang w:val="de-AT"/>
                      </w:rPr>
                      <w:t xml:space="preserve">: </w:t>
                    </w:r>
                    <w:r w:rsidR="00D76055">
                      <w:rPr>
                        <w:rFonts w:cs="Helvetica"/>
                        <w:color w:val="515151" w:themeColor="text2"/>
                        <w:sz w:val="14"/>
                        <w:szCs w:val="14"/>
                        <w:lang w:val="de-AT"/>
                      </w:rPr>
                      <w:t xml:space="preserve">AT79 3900 0000 0115 5985 </w:t>
                    </w:r>
                    <w:r w:rsidR="00D76055">
                      <w:rPr>
                        <w:rFonts w:cs="Helvetica"/>
                        <w:color w:val="00A3E0" w:themeColor="accent2"/>
                        <w:sz w:val="14"/>
                        <w:szCs w:val="14"/>
                        <w:lang w:val="de-AT"/>
                      </w:rPr>
                      <w:t>BIC</w:t>
                    </w:r>
                    <w:r w:rsidR="00D76055" w:rsidRPr="006E0865">
                      <w:rPr>
                        <w:rFonts w:cs="Helvetica"/>
                        <w:color w:val="00A3E0" w:themeColor="accent2"/>
                        <w:sz w:val="14"/>
                        <w:szCs w:val="14"/>
                        <w:lang w:val="de-AT"/>
                      </w:rPr>
                      <w:t xml:space="preserve">: </w:t>
                    </w:r>
                    <w:r w:rsidR="00D76055">
                      <w:rPr>
                        <w:rFonts w:cs="Helvetica"/>
                        <w:color w:val="515151" w:themeColor="text2"/>
                        <w:sz w:val="14"/>
                        <w:szCs w:val="14"/>
                        <w:lang w:val="de-AT"/>
                      </w:rPr>
                      <w:t>RZKTAT2K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3115AC" w14:textId="77777777" w:rsidR="00D556C7" w:rsidRDefault="00D556C7" w:rsidP="001C5EE7">
      <w:pPr>
        <w:spacing w:after="0" w:line="240" w:lineRule="auto"/>
      </w:pPr>
      <w:r>
        <w:separator/>
      </w:r>
    </w:p>
  </w:footnote>
  <w:footnote w:type="continuationSeparator" w:id="0">
    <w:p w14:paraId="2658C2E4" w14:textId="77777777" w:rsidR="00D556C7" w:rsidRDefault="00D556C7" w:rsidP="001C5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1D2E54" w14:textId="210A4579" w:rsidR="001C5EE7" w:rsidRDefault="00890F00" w:rsidP="006E0865">
    <w:pPr>
      <w:pStyle w:val="Kopfzeile"/>
      <w:ind w:left="-142" w:firstLine="426"/>
    </w:pPr>
    <w:r>
      <w:rPr>
        <w:noProof/>
      </w:rPr>
      <w:drawing>
        <wp:anchor distT="0" distB="0" distL="114300" distR="114300" simplePos="0" relativeHeight="251695104" behindDoc="1" locked="0" layoutInCell="1" allowOverlap="1" wp14:anchorId="7A7E9767" wp14:editId="48EEAEA6">
          <wp:simplePos x="0" y="0"/>
          <wp:positionH relativeFrom="page">
            <wp:align>right</wp:align>
          </wp:positionH>
          <wp:positionV relativeFrom="paragraph">
            <wp:posOffset>-431165</wp:posOffset>
          </wp:positionV>
          <wp:extent cx="7556500" cy="10680700"/>
          <wp:effectExtent l="0" t="0" r="0" b="0"/>
          <wp:wrapNone/>
          <wp:docPr id="276080515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080515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1"/>
                  <a:stretch>
                    <a:fillRect/>
                  </a:stretch>
                </pic:blipFill>
                <pic:spPr>
                  <a:xfrm>
                    <a:off x="0" y="0"/>
                    <a:ext cx="7556500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F7BADB" w14:textId="77777777" w:rsidR="006E0865" w:rsidRDefault="00483ABC">
    <w:pPr>
      <w:pStyle w:val="Kopfzeile"/>
    </w:pPr>
    <w:r>
      <w:rPr>
        <w:noProof/>
      </w:rPr>
      <w:drawing>
        <wp:anchor distT="0" distB="0" distL="114300" distR="114300" simplePos="0" relativeHeight="251654144" behindDoc="1" locked="0" layoutInCell="1" allowOverlap="1" wp14:anchorId="45692AEC" wp14:editId="54514F61">
          <wp:simplePos x="0" y="0"/>
          <wp:positionH relativeFrom="column">
            <wp:posOffset>-739775</wp:posOffset>
          </wp:positionH>
          <wp:positionV relativeFrom="paragraph">
            <wp:posOffset>10339705</wp:posOffset>
          </wp:positionV>
          <wp:extent cx="7579995" cy="10713720"/>
          <wp:effectExtent l="0" t="0" r="0" b="0"/>
          <wp:wrapNone/>
          <wp:docPr id="109315902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15902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995" cy="1071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120" behindDoc="1" locked="0" layoutInCell="1" allowOverlap="1" wp14:anchorId="625AA81A" wp14:editId="49D62AFB">
          <wp:simplePos x="0" y="0"/>
          <wp:positionH relativeFrom="column">
            <wp:posOffset>-739775</wp:posOffset>
          </wp:positionH>
          <wp:positionV relativeFrom="paragraph">
            <wp:posOffset>-437515</wp:posOffset>
          </wp:positionV>
          <wp:extent cx="7579995" cy="10714355"/>
          <wp:effectExtent l="0" t="0" r="0" b="0"/>
          <wp:wrapNone/>
          <wp:docPr id="192149486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494864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995" cy="1071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605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89343A" wp14:editId="05AC9B80">
              <wp:simplePos x="0" y="0"/>
              <wp:positionH relativeFrom="column">
                <wp:posOffset>1611630</wp:posOffset>
              </wp:positionH>
              <wp:positionV relativeFrom="paragraph">
                <wp:posOffset>-76381</wp:posOffset>
              </wp:positionV>
              <wp:extent cx="3161211" cy="594360"/>
              <wp:effectExtent l="0" t="0" r="0" b="0"/>
              <wp:wrapNone/>
              <wp:docPr id="530177077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1211" cy="594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80B60C" w14:textId="77777777" w:rsidR="006E0865" w:rsidRPr="006E0865" w:rsidRDefault="006E0865" w:rsidP="00D76055">
                          <w:pPr>
                            <w:spacing w:line="336" w:lineRule="auto"/>
                            <w:rPr>
                              <w:rFonts w:cs="Helvetica"/>
                              <w:color w:val="00A3E0" w:themeColor="accent2"/>
                              <w:sz w:val="16"/>
                              <w:szCs w:val="16"/>
                            </w:rPr>
                          </w:pPr>
                          <w:r w:rsidRPr="006E0865">
                            <w:rPr>
                              <w:rFonts w:cs="Helvetica"/>
                              <w:color w:val="00A3E0" w:themeColor="accent2"/>
                              <w:sz w:val="16"/>
                              <w:szCs w:val="16"/>
                            </w:rPr>
                            <w:t>Tourismus Region Klagenfurt am Wörthersee GmbH</w:t>
                          </w:r>
                          <w:r w:rsidRPr="006E0865">
                            <w:rPr>
                              <w:rFonts w:cs="Helvetica"/>
                              <w:color w:val="00A3E0" w:themeColor="accent2"/>
                              <w:sz w:val="16"/>
                              <w:szCs w:val="16"/>
                            </w:rPr>
                            <w:br/>
                            <w:t>Neuer Platz 5 | 9020 Klagenfurt am Wörthersee</w:t>
                          </w:r>
                          <w:r w:rsidR="00D76055">
                            <w:rPr>
                              <w:rFonts w:cs="Helvetica"/>
                              <w:color w:val="00A3E0" w:themeColor="accent2"/>
                              <w:sz w:val="16"/>
                              <w:szCs w:val="16"/>
                            </w:rPr>
                            <w:br/>
                            <w:t xml:space="preserve">+43 463 28 74 63 | </w:t>
                          </w:r>
                          <w:r w:rsidR="00D76055" w:rsidRPr="00D76055">
                            <w:rPr>
                              <w:rFonts w:cs="Helvetica"/>
                              <w:color w:val="00A3E0" w:themeColor="accent2"/>
                              <w:sz w:val="16"/>
                              <w:szCs w:val="16"/>
                            </w:rPr>
                            <w:t>info@visitklagenfurt.at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89343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26.9pt;margin-top:-6pt;width:248.9pt;height:46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" filled="f" stroked="f" strokeweight=".5pt">
              <v:textbox>
                <w:txbxContent>
                  <w:p w14:paraId="0D80B60C" w14:textId="77777777" w:rsidR="006E0865" w:rsidRPr="006E0865" w:rsidRDefault="006E0865" w:rsidP="00D76055">
                    <w:pPr>
                      <w:spacing w:line="336" w:lineRule="auto"/>
                      <w:rPr>
                        <w:rFonts w:cs="Helvetica"/>
                        <w:color w:val="00A3E0" w:themeColor="accent2"/>
                        <w:sz w:val="16"/>
                        <w:szCs w:val="16"/>
                      </w:rPr>
                    </w:pPr>
                    <w:r w:rsidRPr="006E0865">
                      <w:rPr>
                        <w:rFonts w:cs="Helvetica"/>
                        <w:color w:val="00A3E0" w:themeColor="accent2"/>
                        <w:sz w:val="16"/>
                        <w:szCs w:val="16"/>
                      </w:rPr>
                      <w:t>Tourismus Region Klagenfurt am Wörthersee GmbH</w:t>
                    </w:r>
                    <w:r w:rsidRPr="006E0865">
                      <w:rPr>
                        <w:rFonts w:cs="Helvetica"/>
                        <w:color w:val="00A3E0" w:themeColor="accent2"/>
                        <w:sz w:val="16"/>
                        <w:szCs w:val="16"/>
                      </w:rPr>
                      <w:br/>
                      <w:t>Neuer Platz 5 | 9020 Klagenfurt am Wörthersee</w:t>
                    </w:r>
                    <w:r w:rsidR="00D76055">
                      <w:rPr>
                        <w:rFonts w:cs="Helvetica"/>
                        <w:color w:val="00A3E0" w:themeColor="accent2"/>
                        <w:sz w:val="16"/>
                        <w:szCs w:val="16"/>
                      </w:rPr>
                      <w:br/>
                      <w:t xml:space="preserve">+43 463 28 74 63 | </w:t>
                    </w:r>
                    <w:r w:rsidR="00D76055" w:rsidRPr="00D76055">
                      <w:rPr>
                        <w:rFonts w:cs="Helvetica"/>
                        <w:color w:val="00A3E0" w:themeColor="accent2"/>
                        <w:sz w:val="16"/>
                        <w:szCs w:val="16"/>
                      </w:rPr>
                      <w:t>info@visitklagenfurt.at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4A11DE"/>
    <w:multiLevelType w:val="hybridMultilevel"/>
    <w:tmpl w:val="4E78E4D4"/>
    <w:lvl w:ilvl="0" w:tplc="18804C4E">
      <w:start w:val="1"/>
      <w:numFmt w:val="decimal"/>
      <w:lvlText w:val="%1."/>
      <w:lvlJc w:val="left"/>
      <w:pPr>
        <w:ind w:left="720" w:hanging="360"/>
      </w:pPr>
    </w:lvl>
    <w:lvl w:ilvl="1" w:tplc="D9F08602">
      <w:start w:val="1"/>
      <w:numFmt w:val="lowerLetter"/>
      <w:lvlText w:val="%2."/>
      <w:lvlJc w:val="left"/>
      <w:pPr>
        <w:ind w:left="1440" w:hanging="360"/>
      </w:pPr>
    </w:lvl>
    <w:lvl w:ilvl="2" w:tplc="874CFBEC">
      <w:start w:val="1"/>
      <w:numFmt w:val="lowerRoman"/>
      <w:lvlText w:val="%3."/>
      <w:lvlJc w:val="left"/>
      <w:pPr>
        <w:ind w:left="2160" w:hanging="360"/>
      </w:pPr>
    </w:lvl>
    <w:lvl w:ilvl="3" w:tplc="3C6A0872">
      <w:start w:val="1"/>
      <w:numFmt w:val="decimal"/>
      <w:lvlText w:val="%4."/>
      <w:lvlJc w:val="left"/>
      <w:pPr>
        <w:ind w:left="2880" w:hanging="360"/>
      </w:pPr>
    </w:lvl>
    <w:lvl w:ilvl="4" w:tplc="7618D13A">
      <w:start w:val="1"/>
      <w:numFmt w:val="lowerLetter"/>
      <w:lvlText w:val="%5."/>
      <w:lvlJc w:val="left"/>
      <w:pPr>
        <w:ind w:left="3600" w:hanging="360"/>
      </w:pPr>
    </w:lvl>
    <w:lvl w:ilvl="5" w:tplc="1FDE0C24">
      <w:start w:val="1"/>
      <w:numFmt w:val="lowerRoman"/>
      <w:lvlText w:val="%6."/>
      <w:lvlJc w:val="left"/>
      <w:pPr>
        <w:ind w:left="4320" w:hanging="360"/>
      </w:pPr>
    </w:lvl>
    <w:lvl w:ilvl="6" w:tplc="21D0ACAA">
      <w:start w:val="1"/>
      <w:numFmt w:val="decimal"/>
      <w:lvlText w:val="%7."/>
      <w:lvlJc w:val="left"/>
      <w:pPr>
        <w:ind w:left="5040" w:hanging="360"/>
      </w:pPr>
    </w:lvl>
    <w:lvl w:ilvl="7" w:tplc="639CC8F4">
      <w:start w:val="1"/>
      <w:numFmt w:val="lowerLetter"/>
      <w:lvlText w:val="%8."/>
      <w:lvlJc w:val="left"/>
      <w:pPr>
        <w:ind w:left="5760" w:hanging="360"/>
      </w:pPr>
    </w:lvl>
    <w:lvl w:ilvl="8" w:tplc="B7EC5F8C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32883F31"/>
    <w:multiLevelType w:val="hybridMultilevel"/>
    <w:tmpl w:val="EDBE44C6"/>
    <w:lvl w:ilvl="0" w:tplc="E9C0FEC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91635"/>
    <w:multiLevelType w:val="hybridMultilevel"/>
    <w:tmpl w:val="226252D0"/>
    <w:lvl w:ilvl="0" w:tplc="E9C0FEC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C7B83"/>
    <w:multiLevelType w:val="hybridMultilevel"/>
    <w:tmpl w:val="6B6C83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B7CF5"/>
    <w:multiLevelType w:val="hybridMultilevel"/>
    <w:tmpl w:val="09567E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641018">
    <w:abstractNumId w:val="1"/>
  </w:num>
  <w:num w:numId="2" w16cid:durableId="667056647">
    <w:abstractNumId w:val="3"/>
  </w:num>
  <w:num w:numId="3" w16cid:durableId="610551921">
    <w:abstractNumId w:val="2"/>
  </w:num>
  <w:num w:numId="4" w16cid:durableId="2115245857">
    <w:abstractNumId w:val="4"/>
  </w:num>
  <w:num w:numId="5" w16cid:durableId="6730711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025"/>
    <w:rsid w:val="000009C1"/>
    <w:rsid w:val="000441C7"/>
    <w:rsid w:val="00071938"/>
    <w:rsid w:val="000F11B7"/>
    <w:rsid w:val="00193A10"/>
    <w:rsid w:val="00194E24"/>
    <w:rsid w:val="001A6071"/>
    <w:rsid w:val="001A6BA1"/>
    <w:rsid w:val="001C0A4C"/>
    <w:rsid w:val="001C5EE7"/>
    <w:rsid w:val="001E5D2A"/>
    <w:rsid w:val="001F5D07"/>
    <w:rsid w:val="00232559"/>
    <w:rsid w:val="002537AA"/>
    <w:rsid w:val="002C7F9C"/>
    <w:rsid w:val="002E3AA3"/>
    <w:rsid w:val="0030142A"/>
    <w:rsid w:val="003172EE"/>
    <w:rsid w:val="00324F51"/>
    <w:rsid w:val="00331D7C"/>
    <w:rsid w:val="003B0B80"/>
    <w:rsid w:val="003B3186"/>
    <w:rsid w:val="003E3BF0"/>
    <w:rsid w:val="004119C2"/>
    <w:rsid w:val="0048361B"/>
    <w:rsid w:val="00483ABC"/>
    <w:rsid w:val="004E0CBD"/>
    <w:rsid w:val="004E7797"/>
    <w:rsid w:val="00505CBB"/>
    <w:rsid w:val="00513FF0"/>
    <w:rsid w:val="00530A21"/>
    <w:rsid w:val="00547E11"/>
    <w:rsid w:val="0055736A"/>
    <w:rsid w:val="0056293F"/>
    <w:rsid w:val="005650E4"/>
    <w:rsid w:val="00596772"/>
    <w:rsid w:val="005B3402"/>
    <w:rsid w:val="00603957"/>
    <w:rsid w:val="00667C20"/>
    <w:rsid w:val="00685B34"/>
    <w:rsid w:val="006A66A4"/>
    <w:rsid w:val="006E0865"/>
    <w:rsid w:val="006F7436"/>
    <w:rsid w:val="0070333F"/>
    <w:rsid w:val="00703759"/>
    <w:rsid w:val="0076619A"/>
    <w:rsid w:val="00797706"/>
    <w:rsid w:val="007B5DC7"/>
    <w:rsid w:val="007C2089"/>
    <w:rsid w:val="0080563A"/>
    <w:rsid w:val="00815974"/>
    <w:rsid w:val="00846160"/>
    <w:rsid w:val="0085174A"/>
    <w:rsid w:val="008760E4"/>
    <w:rsid w:val="00890F00"/>
    <w:rsid w:val="008A2A37"/>
    <w:rsid w:val="008B1E58"/>
    <w:rsid w:val="008B41D1"/>
    <w:rsid w:val="008C2FE8"/>
    <w:rsid w:val="00917D69"/>
    <w:rsid w:val="0095485C"/>
    <w:rsid w:val="00964ECA"/>
    <w:rsid w:val="009D1494"/>
    <w:rsid w:val="009D190C"/>
    <w:rsid w:val="00A065CE"/>
    <w:rsid w:val="00A52C9C"/>
    <w:rsid w:val="00A77EE8"/>
    <w:rsid w:val="00AA7999"/>
    <w:rsid w:val="00AB20A5"/>
    <w:rsid w:val="00AC14BE"/>
    <w:rsid w:val="00AE0D08"/>
    <w:rsid w:val="00AE35F5"/>
    <w:rsid w:val="00AF5025"/>
    <w:rsid w:val="00B10B4E"/>
    <w:rsid w:val="00B25B72"/>
    <w:rsid w:val="00B8556E"/>
    <w:rsid w:val="00BA0A63"/>
    <w:rsid w:val="00BB1555"/>
    <w:rsid w:val="00BD7A66"/>
    <w:rsid w:val="00C178C2"/>
    <w:rsid w:val="00C61467"/>
    <w:rsid w:val="00C66D22"/>
    <w:rsid w:val="00C767BE"/>
    <w:rsid w:val="00D556C7"/>
    <w:rsid w:val="00D622D6"/>
    <w:rsid w:val="00D715E5"/>
    <w:rsid w:val="00D76055"/>
    <w:rsid w:val="00DB00B8"/>
    <w:rsid w:val="00DC2B11"/>
    <w:rsid w:val="00E3369C"/>
    <w:rsid w:val="00E52BDC"/>
    <w:rsid w:val="00E7651A"/>
    <w:rsid w:val="00ED74A8"/>
    <w:rsid w:val="00EF6E7A"/>
    <w:rsid w:val="00F10363"/>
    <w:rsid w:val="00FF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4E4AD"/>
  <w15:docId w15:val="{C001959B-C638-4D2A-BCA3-B6B4EDDC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6055"/>
    <w:pPr>
      <w:spacing w:after="100"/>
    </w:pPr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C5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5EE7"/>
  </w:style>
  <w:style w:type="paragraph" w:styleId="Fuzeile">
    <w:name w:val="footer"/>
    <w:basedOn w:val="Standard"/>
    <w:link w:val="FuzeileZchn"/>
    <w:uiPriority w:val="99"/>
    <w:unhideWhenUsed/>
    <w:rsid w:val="001C5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5EE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5EE7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D760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76055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76055"/>
    <w:pPr>
      <w:numPr>
        <w:ilvl w:val="1"/>
      </w:numPr>
      <w:spacing w:after="160"/>
    </w:pPr>
    <w:rPr>
      <w:rFonts w:eastAsiaTheme="minorEastAsia" w:cs="Times New Roman (Textkörper CS)"/>
      <w:color w:val="515151" w:themeColor="text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76055"/>
    <w:rPr>
      <w:rFonts w:eastAsiaTheme="minorEastAsia" w:cs="Times New Roman (Textkörper CS)"/>
      <w:color w:val="515151" w:themeColor="text2"/>
    </w:rPr>
  </w:style>
  <w:style w:type="character" w:styleId="IntensiveHervorhebung">
    <w:name w:val="Intense Emphasis"/>
    <w:basedOn w:val="Absatz-Standardschriftart"/>
    <w:uiPriority w:val="21"/>
    <w:qFormat/>
    <w:rsid w:val="00D76055"/>
    <w:rPr>
      <w:b/>
      <w:i w:val="0"/>
      <w:iCs/>
      <w:color w:val="00A3E0" w:themeColor="accent2"/>
    </w:rPr>
  </w:style>
  <w:style w:type="character" w:styleId="SchwacheHervorhebung">
    <w:name w:val="Subtle Emphasis"/>
    <w:basedOn w:val="Absatz-Standardschriftart"/>
    <w:uiPriority w:val="19"/>
    <w:qFormat/>
    <w:rsid w:val="007B5DC7"/>
    <w:rPr>
      <w:i/>
      <w:iCs/>
      <w:color w:val="404040" w:themeColor="text1" w:themeTint="BF"/>
    </w:rPr>
  </w:style>
  <w:style w:type="paragraph" w:styleId="KeinLeerraum">
    <w:name w:val="No Spacing"/>
    <w:uiPriority w:val="1"/>
    <w:qFormat/>
    <w:rsid w:val="001C0A4C"/>
    <w:pPr>
      <w:spacing w:after="0" w:line="240" w:lineRule="auto"/>
    </w:pPr>
    <w:rPr>
      <w:sz w:val="20"/>
    </w:rPr>
  </w:style>
  <w:style w:type="character" w:styleId="Hyperlink">
    <w:name w:val="Hyperlink"/>
    <w:basedOn w:val="Absatz-Standardschriftart"/>
    <w:uiPriority w:val="99"/>
    <w:unhideWhenUsed/>
    <w:rsid w:val="00530A21"/>
    <w:rPr>
      <w:color w:val="00A3E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30A21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9D1494"/>
    <w:rPr>
      <w:i/>
      <w:iCs/>
    </w:rPr>
  </w:style>
  <w:style w:type="character" w:styleId="BesuchterLink">
    <w:name w:val="FollowedHyperlink"/>
    <w:basedOn w:val="Absatz-Standardschriftart"/>
    <w:uiPriority w:val="99"/>
    <w:semiHidden/>
    <w:unhideWhenUsed/>
    <w:rsid w:val="001A6BA1"/>
    <w:rPr>
      <w:color w:val="EA516C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513FF0"/>
    <w:rPr>
      <w:b/>
      <w:bCs/>
    </w:rPr>
  </w:style>
  <w:style w:type="paragraph" w:styleId="Listenabsatz">
    <w:name w:val="List Paragraph"/>
    <w:basedOn w:val="Standard"/>
    <w:uiPriority w:val="34"/>
    <w:qFormat/>
    <w:rsid w:val="009D190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846160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paragraph" w:customStyle="1" w:styleId="p1">
    <w:name w:val="p1"/>
    <w:basedOn w:val="Standard"/>
    <w:rsid w:val="00C178C2"/>
    <w:pPr>
      <w:spacing w:after="0" w:line="240" w:lineRule="auto"/>
    </w:pPr>
    <w:rPr>
      <w:rFonts w:ascii="Helvetica" w:eastAsia="Times New Roman" w:hAnsi="Helvetica" w:cs="Times New Roman"/>
      <w:color w:val="000000"/>
      <w:sz w:val="30"/>
      <w:szCs w:val="30"/>
      <w:lang w:val="de-AT" w:eastAsia="de-DE"/>
    </w:rPr>
  </w:style>
  <w:style w:type="paragraph" w:customStyle="1" w:styleId="p2">
    <w:name w:val="p2"/>
    <w:basedOn w:val="Standard"/>
    <w:rsid w:val="00C178C2"/>
    <w:pPr>
      <w:spacing w:after="0" w:line="240" w:lineRule="auto"/>
    </w:pPr>
    <w:rPr>
      <w:rFonts w:ascii="Helvetica" w:eastAsia="Times New Roman" w:hAnsi="Helvetica" w:cs="Times New Roman"/>
      <w:color w:val="185797"/>
      <w:szCs w:val="20"/>
      <w:lang w:val="de-AT" w:eastAsia="de-DE"/>
    </w:rPr>
  </w:style>
  <w:style w:type="table" w:customStyle="1" w:styleId="BasicTable">
    <w:name w:val="Basic Table"/>
    <w:basedOn w:val="NormaleTabelle"/>
    <w:uiPriority w:val="99"/>
    <w:semiHidden/>
    <w:rsid w:val="006A66A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de-AT" w:eastAsia="de-DE"/>
    </w:rPr>
    <w:tblPr/>
  </w:style>
  <w:style w:type="table" w:styleId="Gitternetztabelle1hellAkzent4">
    <w:name w:val="Grid Table 1 Light Accent 4"/>
    <w:basedOn w:val="NormaleTabelle"/>
    <w:uiPriority w:val="46"/>
    <w:rsid w:val="006A66A4"/>
    <w:pPr>
      <w:spacing w:after="0" w:line="240" w:lineRule="auto"/>
    </w:pPr>
    <w:tblPr>
      <w:tblStyleRowBandSize w:val="1"/>
      <w:tblStyleColBandSize w:val="1"/>
      <w:tblBorders>
        <w:top w:val="single" w:sz="4" w:space="0" w:color="8CDFFF" w:themeColor="accent4" w:themeTint="66"/>
        <w:left w:val="single" w:sz="4" w:space="0" w:color="8CDFFF" w:themeColor="accent4" w:themeTint="66"/>
        <w:bottom w:val="single" w:sz="4" w:space="0" w:color="8CDFFF" w:themeColor="accent4" w:themeTint="66"/>
        <w:right w:val="single" w:sz="4" w:space="0" w:color="8CDFFF" w:themeColor="accent4" w:themeTint="66"/>
        <w:insideH w:val="single" w:sz="4" w:space="0" w:color="8CDFFF" w:themeColor="accent4" w:themeTint="66"/>
        <w:insideV w:val="single" w:sz="4" w:space="0" w:color="8CDF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6A66A4"/>
    <w:pPr>
      <w:spacing w:after="0"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klagenfurt.at/de/services/presse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stagram.com/visit.klagenfur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visitklagenfur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visitklagenfurt.at/de/sportlich-aktiv/radfahr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ernten.canto.de/v/klagenfurt/s/HNGPU?viewIndex=0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LAGENFURT-CD-2026">
  <a:themeElements>
    <a:clrScheme name="KLAGENFURT FARBEN">
      <a:dk1>
        <a:srgbClr val="000000"/>
      </a:dk1>
      <a:lt1>
        <a:srgbClr val="FFFFFF"/>
      </a:lt1>
      <a:dk2>
        <a:srgbClr val="515151"/>
      </a:dk2>
      <a:lt2>
        <a:srgbClr val="E0E0E0"/>
      </a:lt2>
      <a:accent1>
        <a:srgbClr val="FFEE00"/>
      </a:accent1>
      <a:accent2>
        <a:srgbClr val="00A3E0"/>
      </a:accent2>
      <a:accent3>
        <a:srgbClr val="EA516C"/>
      </a:accent3>
      <a:accent4>
        <a:srgbClr val="00A3E0"/>
      </a:accent4>
      <a:accent5>
        <a:srgbClr val="FFEE00"/>
      </a:accent5>
      <a:accent6>
        <a:srgbClr val="EA516C"/>
      </a:accent6>
      <a:hlink>
        <a:srgbClr val="00A3E0"/>
      </a:hlink>
      <a:folHlink>
        <a:srgbClr val="EA516C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251770-954F-134C-BC9A-89E1E4592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Valentinitsch</dc:creator>
  <cp:lastModifiedBy>Nicola Lube</cp:lastModifiedBy>
  <cp:revision>4</cp:revision>
  <cp:lastPrinted>2026-04-24T11:32:00Z</cp:lastPrinted>
  <dcterms:created xsi:type="dcterms:W3CDTF">2026-07-02T11:20:00Z</dcterms:created>
  <dcterms:modified xsi:type="dcterms:W3CDTF">2026-07-02T12:41:00Z</dcterms:modified>
</cp:coreProperties>
</file>