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D487787" w14:textId="20D228D4" w:rsidR="00513FF0" w:rsidRPr="000009C1" w:rsidRDefault="0080563A" w:rsidP="000009C1">
      <w:pPr>
        <w:rPr>
          <w:b/>
          <w:bCs/>
          <w:lang w:val="de-AT"/>
        </w:rPr>
      </w:pPr>
      <w:r>
        <w:rPr>
          <w:b/>
          <w:bCs/>
          <w:lang w:val="de-AT"/>
        </w:rPr>
        <w:t>Ressort &amp; Kategorie</w:t>
      </w:r>
      <w:r w:rsidR="003B3186">
        <w:rPr>
          <w:b/>
          <w:bCs/>
          <w:lang w:val="de-AT"/>
        </w:rPr>
        <w:t xml:space="preserve">: </w:t>
      </w:r>
      <w:r w:rsidR="00B31CFA">
        <w:rPr>
          <w:lang w:val="de-AT"/>
        </w:rPr>
        <w:t>Tourismus &amp; Freizeit</w:t>
      </w:r>
    </w:p>
    <w:p w14:paraId="6721D4CE" w14:textId="5D0780C0" w:rsidR="00513FF0" w:rsidRPr="000009C1" w:rsidRDefault="0080563A" w:rsidP="000009C1">
      <w:pPr>
        <w:rPr>
          <w:b/>
          <w:bCs/>
          <w:lang w:val="de-AT"/>
        </w:rPr>
      </w:pPr>
      <w:r>
        <w:rPr>
          <w:b/>
          <w:bCs/>
          <w:lang w:val="de-AT"/>
        </w:rPr>
        <w:t>Datum der Aussendung</w:t>
      </w:r>
      <w:r w:rsidR="003B3186">
        <w:rPr>
          <w:b/>
          <w:bCs/>
          <w:lang w:val="de-AT"/>
        </w:rPr>
        <w:t xml:space="preserve">: </w:t>
      </w:r>
      <w:r w:rsidR="00846160">
        <w:rPr>
          <w:lang w:val="de-AT"/>
        </w:rPr>
        <w:t>0</w:t>
      </w:r>
      <w:r w:rsidR="00B31CFA">
        <w:rPr>
          <w:lang w:val="de-AT"/>
        </w:rPr>
        <w:t>6</w:t>
      </w:r>
      <w:r w:rsidR="00846160">
        <w:rPr>
          <w:lang w:val="de-AT"/>
        </w:rPr>
        <w:t>.07.2026</w:t>
      </w:r>
    </w:p>
    <w:p w14:paraId="45D1E023" w14:textId="77777777" w:rsidR="00846160" w:rsidRDefault="00846160" w:rsidP="00846160">
      <w:pPr>
        <w:pStyle w:val="Untertitel"/>
        <w:rPr>
          <w:rFonts w:eastAsia="Arial"/>
        </w:rPr>
      </w:pPr>
    </w:p>
    <w:p w14:paraId="5DEF99ED" w14:textId="6595FB2D" w:rsidR="00846160" w:rsidRPr="00846160" w:rsidRDefault="00846160" w:rsidP="00846160">
      <w:pPr>
        <w:pStyle w:val="Untertitel"/>
      </w:pPr>
      <w:r>
        <w:rPr>
          <w:rFonts w:eastAsia="Arial"/>
        </w:rPr>
        <w:t>RADSOMMER 2026 · TOURISMUSREGION KLAGENFURT AM WÖRTHERSEE</w:t>
      </w:r>
    </w:p>
    <w:p w14:paraId="5FBCE14D" w14:textId="77777777" w:rsidR="00C767BE" w:rsidRDefault="00C767BE" w:rsidP="00846160">
      <w:pPr>
        <w:pStyle w:val="Titel"/>
        <w:rPr>
          <w:rFonts w:eastAsia="Arial"/>
        </w:rPr>
      </w:pPr>
    </w:p>
    <w:p w14:paraId="3D438B05" w14:textId="768176F1" w:rsidR="00846160" w:rsidRPr="00846160" w:rsidRDefault="00EF6E7A" w:rsidP="00846160">
      <w:pPr>
        <w:pStyle w:val="Titel"/>
        <w:rPr>
          <w:rFonts w:eastAsia="Arial"/>
        </w:rPr>
      </w:pPr>
      <w:r>
        <w:rPr>
          <w:rFonts w:eastAsia="Arial"/>
        </w:rPr>
        <w:t>Alle Touren führen nach Klagenfurt</w:t>
      </w:r>
    </w:p>
    <w:p w14:paraId="4F5A9AAF" w14:textId="15C5834C" w:rsidR="00846160" w:rsidRDefault="00EF6E7A" w:rsidP="00EF6E7A">
      <w:pPr>
        <w:pStyle w:val="Untertitel"/>
      </w:pPr>
      <w:r w:rsidRPr="00EF6E7A">
        <w:t>Klagenfurt am Wörthersee wird zum Radknotenpunkt Kärntens</w:t>
      </w:r>
    </w:p>
    <w:p w14:paraId="306F2C5A" w14:textId="77777777" w:rsidR="00846160" w:rsidRPr="00846160" w:rsidRDefault="00846160" w:rsidP="00846160"/>
    <w:p w14:paraId="49F18618" w14:textId="4E4DDE0C" w:rsidR="00EF6E7A" w:rsidRDefault="00EF6E7A" w:rsidP="00EF6E7A">
      <w:pPr>
        <w:pStyle w:val="Untertitel"/>
      </w:pPr>
      <w:r>
        <w:rPr>
          <w:rFonts w:eastAsia="Arial"/>
        </w:rPr>
        <w:t xml:space="preserve">Wer von Klagenfurt am Wörthersee aus in die Pedale tritt, hat die Qual der Wahl: unzählige Tagestouren und mehrtägige Routen für </w:t>
      </w:r>
      <w:r>
        <w:rPr>
          <w:rFonts w:eastAsia="Arial"/>
          <w:b/>
          <w:bCs/>
        </w:rPr>
        <w:t>Gravelbike</w:t>
      </w:r>
      <w:r>
        <w:rPr>
          <w:rFonts w:eastAsia="Arial"/>
        </w:rPr>
        <w:t xml:space="preserve">, </w:t>
      </w:r>
      <w:r>
        <w:rPr>
          <w:rFonts w:eastAsia="Arial"/>
          <w:b/>
          <w:bCs/>
        </w:rPr>
        <w:t>Genuss</w:t>
      </w:r>
      <w:r w:rsidR="00B31CFA">
        <w:rPr>
          <w:rFonts w:eastAsia="Arial"/>
          <w:b/>
          <w:bCs/>
        </w:rPr>
        <w:t>- und</w:t>
      </w:r>
      <w:r>
        <w:rPr>
          <w:rFonts w:eastAsia="Arial"/>
        </w:rPr>
        <w:t xml:space="preserve"> </w:t>
      </w:r>
      <w:r>
        <w:rPr>
          <w:rFonts w:eastAsia="Arial"/>
          <w:b/>
          <w:bCs/>
        </w:rPr>
        <w:t>Rennrad</w:t>
      </w:r>
      <w:r>
        <w:rPr>
          <w:rFonts w:eastAsia="Arial"/>
        </w:rPr>
        <w:t xml:space="preserve">. Überregionale Radwege wie der neue </w:t>
      </w:r>
      <w:proofErr w:type="spellStart"/>
      <w:r>
        <w:rPr>
          <w:rFonts w:eastAsia="Arial"/>
          <w:b/>
          <w:bCs/>
        </w:rPr>
        <w:t>Meridiem</w:t>
      </w:r>
      <w:proofErr w:type="spellEnd"/>
      <w:r>
        <w:rPr>
          <w:rFonts w:eastAsia="Arial"/>
          <w:b/>
          <w:bCs/>
        </w:rPr>
        <w:t xml:space="preserve"> Trail</w:t>
      </w:r>
      <w:r>
        <w:rPr>
          <w:rFonts w:eastAsia="Arial"/>
        </w:rPr>
        <w:t xml:space="preserve"> führen mitten durch die Region, die Anreise gelingt bequem mit der </w:t>
      </w:r>
      <w:proofErr w:type="spellStart"/>
      <w:r>
        <w:rPr>
          <w:rFonts w:eastAsia="Arial"/>
          <w:b/>
          <w:bCs/>
        </w:rPr>
        <w:t>Koralmbahn</w:t>
      </w:r>
      <w:proofErr w:type="spellEnd"/>
      <w:r>
        <w:rPr>
          <w:rFonts w:eastAsia="Arial"/>
        </w:rPr>
        <w:t xml:space="preserve">, und ein dichtes Netz radfreundlicher Betriebe macht die Stadt zum idealen Ausgangspunkt. Mit dem Projekt </w:t>
      </w:r>
      <w:r>
        <w:rPr>
          <w:rFonts w:eastAsia="Arial"/>
          <w:b/>
          <w:bCs/>
        </w:rPr>
        <w:t>Rad Routing 5.0</w:t>
      </w:r>
      <w:r>
        <w:rPr>
          <w:rFonts w:eastAsia="Arial"/>
        </w:rPr>
        <w:t xml:space="preserve"> wächst der Knotenpunkt weiter.</w:t>
      </w:r>
    </w:p>
    <w:p w14:paraId="418BA69F" w14:textId="0C2794F5" w:rsidR="00B31CFA" w:rsidRPr="002A03B4" w:rsidRDefault="00B31CFA" w:rsidP="00B31CFA">
      <w:r>
        <w:t>„</w:t>
      </w:r>
      <w:r w:rsidR="00EF6E7A">
        <w:t xml:space="preserve">Alle </w:t>
      </w:r>
      <w:r>
        <w:t xml:space="preserve">Radwege </w:t>
      </w:r>
      <w:r w:rsidR="00EF6E7A">
        <w:t>führen nach Klagenfurt</w:t>
      </w:r>
      <w:r>
        <w:t xml:space="preserve">“ – könnte man sagen </w:t>
      </w:r>
      <w:r w:rsidR="00EF6E7A">
        <w:t xml:space="preserve">und </w:t>
      </w:r>
      <w:r>
        <w:t xml:space="preserve">Kärntens Landeshauptstadt </w:t>
      </w:r>
      <w:r w:rsidR="00EF6E7A">
        <w:t xml:space="preserve">am Wörthersee ist zugleich der ideale Ausgangspunkt für jede von ihnen. Rund um die Stadt liegt ein Radnetz, das kaum Wünsche offenlässt: Die Qual der Wahl ist groß, der Ausgangspunkt aber klar. Wer von hier aus in die Pedale tritt, hat die überregionalen Radwege genauso vor der Tür wie die Highlight-Touren der Region. Mit dem neuen </w:t>
      </w:r>
      <w:proofErr w:type="spellStart"/>
      <w:r w:rsidR="00EF6E7A">
        <w:rPr>
          <w:b/>
          <w:bCs/>
        </w:rPr>
        <w:t>Meridiem</w:t>
      </w:r>
      <w:proofErr w:type="spellEnd"/>
      <w:r w:rsidR="00EF6E7A">
        <w:rPr>
          <w:b/>
          <w:bCs/>
        </w:rPr>
        <w:t xml:space="preserve"> Trail</w:t>
      </w:r>
      <w:r w:rsidR="00EF6E7A">
        <w:t xml:space="preserve"> führt sogar eine der großen Fernrouten mitten durch – und dank der </w:t>
      </w:r>
      <w:proofErr w:type="spellStart"/>
      <w:r w:rsidR="00EF6E7A">
        <w:rPr>
          <w:b/>
          <w:bCs/>
        </w:rPr>
        <w:t>Koralmbahn</w:t>
      </w:r>
      <w:proofErr w:type="spellEnd"/>
      <w:r w:rsidR="00EF6E7A">
        <w:t xml:space="preserve"> beginnt der Radurlaub schon bei der Anreise.</w:t>
      </w:r>
    </w:p>
    <w:p w14:paraId="46F6F0AA" w14:textId="52E519CA" w:rsidR="00B31CFA" w:rsidRPr="007C4735" w:rsidRDefault="00B31CFA" w:rsidP="00B31CFA">
      <w:pPr>
        <w:rPr>
          <w:b/>
          <w:bCs/>
        </w:rPr>
      </w:pPr>
      <w:r w:rsidRPr="007C4735">
        <w:rPr>
          <w:b/>
          <w:bCs/>
        </w:rPr>
        <w:t xml:space="preserve">Rad Routing 5.0: </w:t>
      </w:r>
      <w:r>
        <w:rPr>
          <w:b/>
          <w:bCs/>
        </w:rPr>
        <w:t>b</w:t>
      </w:r>
      <w:r w:rsidRPr="007C4735">
        <w:rPr>
          <w:b/>
          <w:bCs/>
        </w:rPr>
        <w:t>estehende Routen werden sichtbar</w:t>
      </w:r>
    </w:p>
    <w:p w14:paraId="0A7B89E5" w14:textId="62DD0C7C" w:rsidR="00B31CFA" w:rsidRDefault="00B31CFA" w:rsidP="00B31CFA">
      <w:r>
        <w:t xml:space="preserve">Hinter </w:t>
      </w:r>
      <w:r>
        <w:rPr>
          <w:b/>
          <w:bCs/>
        </w:rPr>
        <w:t>Rad Routing 5.0</w:t>
      </w:r>
      <w:r>
        <w:t xml:space="preserve"> steht ein zukunftsorientiertes Radverkehrskonzept, an dem die Tourismusregion Klagenfurt am Wörthersee seit rund zwei Jahren arbeitet. Im Mittelpunkt steht die intelligente Nutzung der bestehenden Infrastruktur: Die vorhandenen Radrouten werden mit einem </w:t>
      </w:r>
      <w:r w:rsidRPr="00B31CFA">
        <w:rPr>
          <w:b/>
          <w:bCs/>
        </w:rPr>
        <w:t>dichten Beschilderungsnetz übersichtlich aufbereitet</w:t>
      </w:r>
      <w:r>
        <w:t xml:space="preserve"> und für Einheimische wie Gäste transparent sichtbar gemacht. Grüne Schrift auf weißem Untergrund unterscheidet die aus natürlichen Holzfasern produzierten Schilder von den überregionalen Radschildern. Genaue fortlaufende Ortsangaben geben zusätzlich Orientierung. Aktuell ist Projektphase eins Richtung Norden abgeschlossen mit 160 Schildern. Nach Fertigstellung werden es in der gesamten Region 800 Radschilder sein, die Radfahrer perfekt leiten.</w:t>
      </w:r>
    </w:p>
    <w:p w14:paraId="77DC37A5" w14:textId="3A131462" w:rsidR="00B31CFA" w:rsidRPr="007C4735" w:rsidRDefault="00B31CFA" w:rsidP="00B31CFA">
      <w:pPr>
        <w:rPr>
          <w:b/>
          <w:bCs/>
        </w:rPr>
      </w:pPr>
      <w:r>
        <w:rPr>
          <w:b/>
          <w:bCs/>
        </w:rPr>
        <w:t>Neu – 14 radfreundliche Betrieb</w:t>
      </w:r>
    </w:p>
    <w:p w14:paraId="72218643" w14:textId="6E3A59C1" w:rsidR="00421998" w:rsidRPr="00421998" w:rsidRDefault="00B31CFA" w:rsidP="00421998">
      <w:pPr>
        <w:rPr>
          <w:lang w:val="de-AT"/>
        </w:rPr>
      </w:pPr>
      <w:r>
        <w:t xml:space="preserve">Wer mehrere Tage unterwegs ist, findet vor Ort das passende Quartier: </w:t>
      </w:r>
      <w:r>
        <w:rPr>
          <w:b/>
          <w:bCs/>
        </w:rPr>
        <w:t>14 radfreundliche Betriebe</w:t>
      </w:r>
      <w:r>
        <w:t xml:space="preserve"> in allen Kategorien, sechs davon mit dem international anerkannten </w:t>
      </w:r>
      <w:r>
        <w:rPr>
          <w:b/>
          <w:bCs/>
        </w:rPr>
        <w:t>Bett und Bike-Zertifikat des ADFC</w:t>
      </w:r>
      <w:r w:rsidR="00421998">
        <w:t xml:space="preserve">: </w:t>
      </w:r>
      <w:r w:rsidR="00421998" w:rsidRPr="00421998">
        <w:rPr>
          <w:lang w:val="de-AT"/>
        </w:rPr>
        <w:t xml:space="preserve">Hotel </w:t>
      </w:r>
      <w:proofErr w:type="spellStart"/>
      <w:r w:rsidR="00421998" w:rsidRPr="00421998">
        <w:rPr>
          <w:lang w:val="de-AT"/>
        </w:rPr>
        <w:t>Aragia</w:t>
      </w:r>
      <w:proofErr w:type="spellEnd"/>
      <w:r w:rsidR="00421998">
        <w:rPr>
          <w:lang w:val="de-AT"/>
        </w:rPr>
        <w:t xml:space="preserve">, </w:t>
      </w:r>
      <w:r w:rsidR="00421998" w:rsidRPr="00421998">
        <w:t>Hotel Liebetegger</w:t>
      </w:r>
      <w:r w:rsidR="00421998">
        <w:rPr>
          <w:lang w:val="de-AT"/>
        </w:rPr>
        <w:t xml:space="preserve">, </w:t>
      </w:r>
      <w:r w:rsidR="00421998" w:rsidRPr="00421998">
        <w:t>B&amp;B Hotel Klagenfurt City</w:t>
      </w:r>
      <w:r w:rsidR="00421998">
        <w:rPr>
          <w:lang w:val="de-AT"/>
        </w:rPr>
        <w:t xml:space="preserve">, </w:t>
      </w:r>
      <w:r w:rsidR="00421998" w:rsidRPr="00421998">
        <w:t>Hotel Restaurant Rösch</w:t>
      </w:r>
      <w:r w:rsidR="00421998">
        <w:rPr>
          <w:lang w:val="de-AT"/>
        </w:rPr>
        <w:t xml:space="preserve">, </w:t>
      </w:r>
      <w:r w:rsidR="00421998" w:rsidRPr="00421998">
        <w:t>Hotel Restaurant Schweizerhaus</w:t>
      </w:r>
      <w:r w:rsidR="00421998">
        <w:rPr>
          <w:lang w:val="de-AT"/>
        </w:rPr>
        <w:t xml:space="preserve"> und das </w:t>
      </w:r>
      <w:r w:rsidR="00421998" w:rsidRPr="00421998">
        <w:t>Jugendgästehaus Klagenfurt</w:t>
      </w:r>
      <w:r w:rsidR="00421998">
        <w:t>.</w:t>
      </w:r>
    </w:p>
    <w:p w14:paraId="564FA7A8" w14:textId="3936CE4B" w:rsidR="00B31CFA" w:rsidRDefault="00B31CFA" w:rsidP="00B31CFA">
      <w:r>
        <w:t xml:space="preserve">Das </w:t>
      </w:r>
      <w:r>
        <w:rPr>
          <w:b/>
          <w:bCs/>
        </w:rPr>
        <w:t xml:space="preserve">Hotel </w:t>
      </w:r>
      <w:proofErr w:type="spellStart"/>
      <w:r>
        <w:rPr>
          <w:b/>
          <w:bCs/>
        </w:rPr>
        <w:t>Sandwirth</w:t>
      </w:r>
      <w:proofErr w:type="spellEnd"/>
      <w:r>
        <w:t xml:space="preserve"> in der Innenstadt und das </w:t>
      </w:r>
      <w:r>
        <w:rPr>
          <w:b/>
          <w:bCs/>
        </w:rPr>
        <w:t>Seepark Wörthersee Resort</w:t>
      </w:r>
      <w:r>
        <w:t xml:space="preserve"> haben sich eigens auf die Bedürfnisse von Rennrad- und Gravel-Gästen eingestellt – eine verlässliche Basis für alle, die ernsthaft Kilometer machen.</w:t>
      </w:r>
    </w:p>
    <w:p w14:paraId="6A0143C6" w14:textId="77777777" w:rsidR="00B31CFA" w:rsidRDefault="00B31CFA" w:rsidP="00B31CFA"/>
    <w:p w14:paraId="75A3201D" w14:textId="77777777" w:rsidR="00B31CFA" w:rsidRDefault="00B31CFA" w:rsidP="00B31CFA"/>
    <w:p w14:paraId="6F91A3CB" w14:textId="77777777" w:rsidR="00421998" w:rsidRDefault="00421998" w:rsidP="00B31CFA"/>
    <w:p w14:paraId="0461D11D" w14:textId="77777777" w:rsidR="002A03B4" w:rsidRDefault="002A03B4" w:rsidP="00B31CFA"/>
    <w:p w14:paraId="30960CAF" w14:textId="77777777" w:rsidR="00B31CFA" w:rsidRDefault="00B31CFA" w:rsidP="00B31CFA"/>
    <w:p w14:paraId="0F6B7667" w14:textId="585ED07F" w:rsidR="002A03B4" w:rsidRDefault="002A03B4" w:rsidP="00421998">
      <w:pPr>
        <w:rPr>
          <w:b/>
          <w:bCs/>
        </w:rPr>
      </w:pPr>
      <w:r>
        <w:rPr>
          <w:b/>
          <w:bCs/>
        </w:rPr>
        <w:lastRenderedPageBreak/>
        <w:t>Produktentwicklung: Genussrad, Rennrad &amp; Gravel</w:t>
      </w:r>
    </w:p>
    <w:p w14:paraId="442B4A1D" w14:textId="38040072" w:rsidR="002A03B4" w:rsidRPr="002A03B4" w:rsidRDefault="002A03B4" w:rsidP="00421998">
      <w:r>
        <w:t xml:space="preserve">6 ausgewählte Genussradrouten, 5 Rennradrouten und 3 </w:t>
      </w:r>
      <w:proofErr w:type="spellStart"/>
      <w:r>
        <w:t>Gravelrouten</w:t>
      </w:r>
      <w:proofErr w:type="spellEnd"/>
      <w:r>
        <w:t xml:space="preserve"> sind die Speerspitzen, mit denen die Tourismusregion Klagenfurt am Wörthersee heuer die Bewerbung startet. Alle neuen Routen sind sowohl am Kärntner Tourenportal als auch auf der Plattform </w:t>
      </w:r>
      <w:proofErr w:type="spellStart"/>
      <w:r>
        <w:t>komoot</w:t>
      </w:r>
      <w:proofErr w:type="spellEnd"/>
      <w:r>
        <w:t xml:space="preserve"> zu finden. Unter der Website visitklagenfurt.at/</w:t>
      </w:r>
      <w:proofErr w:type="spellStart"/>
      <w:r>
        <w:t>radfahren</w:t>
      </w:r>
      <w:proofErr w:type="spellEnd"/>
      <w:r>
        <w:t xml:space="preserve"> sind alle Bereiche gebündelt. In Kooperation mit den Nachbarregionen und der Kärnten Werbung sind auch Leitprodukte wie der </w:t>
      </w:r>
      <w:proofErr w:type="spellStart"/>
      <w:r>
        <w:t>Meridiem</w:t>
      </w:r>
      <w:proofErr w:type="spellEnd"/>
      <w:r>
        <w:t xml:space="preserve"> Trail und Gravel Carinthia entstanden. </w:t>
      </w:r>
    </w:p>
    <w:p w14:paraId="5574C3B5" w14:textId="77777777" w:rsidR="002A03B4" w:rsidRDefault="002A03B4" w:rsidP="00421998">
      <w:pPr>
        <w:rPr>
          <w:b/>
          <w:bCs/>
        </w:rPr>
      </w:pPr>
    </w:p>
    <w:p w14:paraId="2AEBDE67" w14:textId="0C91EE6F" w:rsidR="00421998" w:rsidRPr="007C4735" w:rsidRDefault="00421998" w:rsidP="00421998">
      <w:pPr>
        <w:rPr>
          <w:b/>
          <w:bCs/>
        </w:rPr>
      </w:pPr>
      <w:r w:rsidRPr="007C4735">
        <w:rPr>
          <w:b/>
          <w:bCs/>
        </w:rPr>
        <w:t>Stimmen zum Radsommer</w:t>
      </w:r>
    </w:p>
    <w:p w14:paraId="35BFDACD" w14:textId="156498E9" w:rsidR="00421998" w:rsidRPr="00846160" w:rsidRDefault="00421998" w:rsidP="00421998">
      <w:pPr>
        <w:rPr>
          <w:color w:val="000000" w:themeColor="text1"/>
        </w:rPr>
      </w:pPr>
      <w:r w:rsidRPr="00846160">
        <w:rPr>
          <w:color w:val="000000" w:themeColor="text1"/>
        </w:rPr>
        <w:t>„Rund um Klagenfurt am Wörthersee findet jede und jeder die passende Tour – vom ersten Schotterkilometer bis zur anspruchsvollen Bergwertung. Diese Vielfalt auf so engem Raum ist ein echte</w:t>
      </w:r>
      <w:r>
        <w:rPr>
          <w:color w:val="000000" w:themeColor="text1"/>
        </w:rPr>
        <w:t>r Wettbewerbsvorteil</w:t>
      </w:r>
      <w:r w:rsidRPr="00846160">
        <w:rPr>
          <w:color w:val="000000" w:themeColor="text1"/>
        </w:rPr>
        <w:t xml:space="preserve">.“  — </w:t>
      </w:r>
      <w:r w:rsidRPr="002A03B4">
        <w:rPr>
          <w:b/>
          <w:bCs/>
          <w:color w:val="000000" w:themeColor="text1"/>
        </w:rPr>
        <w:t>Adi Kulterer</w:t>
      </w:r>
      <w:r w:rsidRPr="00846160">
        <w:rPr>
          <w:color w:val="000000" w:themeColor="text1"/>
        </w:rPr>
        <w:t xml:space="preserve">, </w:t>
      </w:r>
      <w:r w:rsidRPr="00846160">
        <w:rPr>
          <w:rFonts w:ascii="Arial" w:hAnsi="Arial" w:cs="Arial"/>
          <w:color w:val="000000" w:themeColor="text1"/>
        </w:rPr>
        <w:t>Vorsitzender der Tourismusregion Klagenfurt am Wörthersee</w:t>
      </w:r>
    </w:p>
    <w:p w14:paraId="448AD021" w14:textId="527A3519" w:rsidR="00421998" w:rsidRDefault="00421998" w:rsidP="00421998">
      <w:pPr>
        <w:rPr>
          <w:color w:val="000000" w:themeColor="text1"/>
        </w:rPr>
      </w:pPr>
      <w:r>
        <w:rPr>
          <w:color w:val="000000" w:themeColor="text1"/>
        </w:rPr>
        <w:t xml:space="preserve">„Lückenschlüsse im Radnetz bedeuten mehr Qualität, deshalb ist auch die Sicherung der alten Eisenbahnbrücke bei Grafenstein am </w:t>
      </w:r>
      <w:proofErr w:type="spellStart"/>
      <w:r>
        <w:rPr>
          <w:color w:val="000000" w:themeColor="text1"/>
        </w:rPr>
        <w:t>Drauradweg</w:t>
      </w:r>
      <w:proofErr w:type="spellEnd"/>
      <w:r>
        <w:rPr>
          <w:color w:val="000000" w:themeColor="text1"/>
        </w:rPr>
        <w:t xml:space="preserve"> für die Region Klagenfurt ebenso bedeutsam, wie der </w:t>
      </w:r>
      <w:proofErr w:type="spellStart"/>
      <w:r>
        <w:rPr>
          <w:color w:val="000000" w:themeColor="text1"/>
        </w:rPr>
        <w:t>Ausba</w:t>
      </w:r>
      <w:proofErr w:type="spellEnd"/>
      <w:r>
        <w:rPr>
          <w:color w:val="000000" w:themeColor="text1"/>
        </w:rPr>
        <w:t xml:space="preserve"> am </w:t>
      </w:r>
      <w:proofErr w:type="spellStart"/>
      <w:r>
        <w:rPr>
          <w:color w:val="000000" w:themeColor="text1"/>
        </w:rPr>
        <w:t>Glanradweg</w:t>
      </w:r>
      <w:proofErr w:type="spellEnd"/>
      <w:r>
        <w:rPr>
          <w:color w:val="000000" w:themeColor="text1"/>
        </w:rPr>
        <w:t xml:space="preserve">.“ </w:t>
      </w:r>
      <w:r w:rsidRPr="00846160">
        <w:rPr>
          <w:color w:val="000000" w:themeColor="text1"/>
        </w:rPr>
        <w:t>—</w:t>
      </w:r>
      <w:r w:rsidRPr="002A03B4">
        <w:rPr>
          <w:b/>
          <w:bCs/>
          <w:color w:val="000000" w:themeColor="text1"/>
        </w:rPr>
        <w:t>Sandra Wassermann</w:t>
      </w:r>
      <w:r w:rsidR="002A03B4">
        <w:rPr>
          <w:color w:val="000000" w:themeColor="text1"/>
        </w:rPr>
        <w:t>, Stadträtin für Straßenbau</w:t>
      </w:r>
    </w:p>
    <w:p w14:paraId="631154B7" w14:textId="757B6754" w:rsidR="00421998" w:rsidRPr="00421998" w:rsidRDefault="00421998" w:rsidP="00B31CFA">
      <w:pPr>
        <w:rPr>
          <w:color w:val="000000" w:themeColor="text1"/>
        </w:rPr>
      </w:pPr>
      <w:r w:rsidRPr="00846160">
        <w:rPr>
          <w:color w:val="000000" w:themeColor="text1"/>
        </w:rPr>
        <w:t>„</w:t>
      </w:r>
      <w:proofErr w:type="spellStart"/>
      <w:r w:rsidRPr="00846160">
        <w:rPr>
          <w:color w:val="000000" w:themeColor="text1"/>
        </w:rPr>
        <w:t>Radgäste</w:t>
      </w:r>
      <w:proofErr w:type="spellEnd"/>
      <w:r w:rsidRPr="00846160">
        <w:rPr>
          <w:color w:val="000000" w:themeColor="text1"/>
        </w:rPr>
        <w:t xml:space="preserve"> reisen bewusst und bleiben länger. Eine starke </w:t>
      </w:r>
      <w:r>
        <w:rPr>
          <w:color w:val="000000" w:themeColor="text1"/>
        </w:rPr>
        <w:t xml:space="preserve">touristische </w:t>
      </w:r>
      <w:r w:rsidRPr="00846160">
        <w:rPr>
          <w:color w:val="000000" w:themeColor="text1"/>
        </w:rPr>
        <w:t>Infrastruktur und die bequeme Anreise mit der Bahn zahlen direkt auf Wirtschaft und Lebensqualität ein.</w:t>
      </w:r>
      <w:r w:rsidR="002A03B4">
        <w:rPr>
          <w:color w:val="000000" w:themeColor="text1"/>
        </w:rPr>
        <w:t xml:space="preserve"> Ein funktionierender Radtourismus stärkt den Innenstadthandel ebenso wie die Gastronomie.</w:t>
      </w:r>
      <w:r w:rsidRPr="00846160">
        <w:rPr>
          <w:color w:val="000000" w:themeColor="text1"/>
        </w:rPr>
        <w:t>“  —</w:t>
      </w:r>
      <w:r w:rsidR="002A03B4">
        <w:rPr>
          <w:color w:val="000000" w:themeColor="text1"/>
        </w:rPr>
        <w:t xml:space="preserve"> </w:t>
      </w:r>
      <w:r w:rsidRPr="002A03B4">
        <w:rPr>
          <w:b/>
          <w:bCs/>
          <w:color w:val="000000" w:themeColor="text1"/>
        </w:rPr>
        <w:t>Julian Geie</w:t>
      </w:r>
      <w:r w:rsidRPr="00846160">
        <w:rPr>
          <w:color w:val="000000" w:themeColor="text1"/>
        </w:rPr>
        <w:t>r</w:t>
      </w:r>
      <w:r w:rsidR="002A03B4">
        <w:rPr>
          <w:color w:val="000000" w:themeColor="text1"/>
        </w:rPr>
        <w:t>, Stadtrat für Wirtschaft und Tourismus</w:t>
      </w:r>
    </w:p>
    <w:p w14:paraId="4065CB64" w14:textId="6BACE670" w:rsidR="00B31CFA" w:rsidRDefault="00421998" w:rsidP="00B31CFA">
      <w:r>
        <w:t xml:space="preserve">„Mit dem Rad Routing 5.0 wählen wir einen </w:t>
      </w:r>
      <w:r w:rsidR="00B31CFA">
        <w:t>moderne</w:t>
      </w:r>
      <w:r>
        <w:t>n</w:t>
      </w:r>
      <w:r w:rsidR="00B31CFA">
        <w:t xml:space="preserve"> Zugang zum Radfahren, der Orientierung schafft, nachhaltige Mobilität und Freizeitqualität stärkt und die Potenziale der Region sichtbar macht</w:t>
      </w:r>
      <w:r>
        <w:t xml:space="preserve">.“ </w:t>
      </w:r>
      <w:r w:rsidRPr="002A03B4">
        <w:rPr>
          <w:b/>
          <w:bCs/>
        </w:rPr>
        <w:t>Helmuth Micheler</w:t>
      </w:r>
      <w:r>
        <w:t>, Geschäftsführer Tourismusregion Klagenfurt am Wörthersee</w:t>
      </w:r>
    </w:p>
    <w:p w14:paraId="3B918507" w14:textId="77777777" w:rsidR="007C4735" w:rsidRDefault="007C4735" w:rsidP="00703759">
      <w:pPr>
        <w:pStyle w:val="Untertitel"/>
        <w:rPr>
          <w:rStyle w:val="Fett"/>
        </w:rPr>
      </w:pPr>
    </w:p>
    <w:p w14:paraId="6CC772E7" w14:textId="77777777" w:rsidR="007C4735" w:rsidRDefault="007C4735" w:rsidP="00703759">
      <w:pPr>
        <w:pStyle w:val="Untertitel"/>
        <w:rPr>
          <w:rStyle w:val="Fett"/>
        </w:rPr>
      </w:pPr>
    </w:p>
    <w:p w14:paraId="415B0D08" w14:textId="77777777" w:rsidR="007C4735" w:rsidRDefault="007C4735" w:rsidP="00703759">
      <w:pPr>
        <w:pStyle w:val="Untertitel"/>
        <w:rPr>
          <w:rStyle w:val="Fett"/>
        </w:rPr>
      </w:pPr>
    </w:p>
    <w:p w14:paraId="33190BA2" w14:textId="5D0FBA21" w:rsidR="00B8556E" w:rsidRPr="00513FF0" w:rsidRDefault="0095485C" w:rsidP="00703759">
      <w:pPr>
        <w:pStyle w:val="Untertitel"/>
        <w:rPr>
          <w:rStyle w:val="Fett"/>
        </w:rPr>
      </w:pPr>
      <w:r>
        <w:rPr>
          <w:rStyle w:val="Fett"/>
        </w:rPr>
        <w:t>Rückfragenhinweis / Pressekontakt</w:t>
      </w: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78"/>
        <w:gridCol w:w="4348"/>
      </w:tblGrid>
      <w:tr w:rsidR="00513FF0" w:rsidRPr="001F5D07" w14:paraId="671E0575" w14:textId="77777777" w:rsidTr="00A77EE8">
        <w:tc>
          <w:tcPr>
            <w:tcW w:w="4678" w:type="dxa"/>
            <w:tcBorders>
              <w:top w:val="nil"/>
              <w:left w:val="nil"/>
              <w:bottom w:val="nil"/>
              <w:right w:val="nil"/>
            </w:tcBorders>
            <w:shd w:val="clear" w:color="auto" w:fill="FFFBCC" w:themeFill="accent5" w:themeFillTint="33"/>
            <w:tcMar>
              <w:top w:w="140" w:type="dxa"/>
              <w:left w:w="200" w:type="dxa"/>
              <w:bottom w:w="140" w:type="dxa"/>
              <w:right w:w="140" w:type="dxa"/>
            </w:tcMar>
            <w:hideMark/>
          </w:tcPr>
          <w:p w14:paraId="371D27DA" w14:textId="110B66E1" w:rsidR="00513FF0" w:rsidRPr="00513FF0" w:rsidRDefault="0095485C" w:rsidP="00071938">
            <w:pPr>
              <w:rPr>
                <w:rStyle w:val="Fett"/>
              </w:rPr>
            </w:pPr>
            <w:r>
              <w:rPr>
                <w:rStyle w:val="Fett"/>
              </w:rPr>
              <w:t>Pressekontakt</w:t>
            </w:r>
          </w:p>
          <w:p w14:paraId="24EB4CAF" w14:textId="3EB56BEB" w:rsidR="00E3369C" w:rsidRDefault="002A03B4" w:rsidP="00E3369C">
            <w:pPr>
              <w:rPr>
                <w:lang w:val="de-AT"/>
              </w:rPr>
            </w:pPr>
            <w:r>
              <w:rPr>
                <w:lang w:val="de-AT"/>
              </w:rPr>
              <w:t>Mag. Helmuth Micheler</w:t>
            </w:r>
          </w:p>
          <w:p w14:paraId="71E9AD16" w14:textId="14744397" w:rsidR="00E3369C" w:rsidRPr="00513FF0" w:rsidRDefault="002A03B4" w:rsidP="00E3369C">
            <w:pPr>
              <w:rPr>
                <w:lang w:val="de-AT"/>
              </w:rPr>
            </w:pPr>
            <w:r>
              <w:rPr>
                <w:lang w:val="de-AT"/>
              </w:rPr>
              <w:t>Gesc</w:t>
            </w:r>
            <w:r w:rsidR="00237469">
              <w:rPr>
                <w:lang w:val="de-AT"/>
              </w:rPr>
              <w:t>h</w:t>
            </w:r>
            <w:r>
              <w:rPr>
                <w:lang w:val="de-AT"/>
              </w:rPr>
              <w:t>äftsführer</w:t>
            </w:r>
            <w:r w:rsidR="00E3369C">
              <w:rPr>
                <w:lang w:val="de-AT"/>
              </w:rPr>
              <w:br/>
            </w:r>
          </w:p>
          <w:p w14:paraId="2CA22B31" w14:textId="5E59F27C" w:rsidR="00E3369C" w:rsidRPr="00513FF0" w:rsidRDefault="00E3369C" w:rsidP="00E3369C">
            <w:pPr>
              <w:rPr>
                <w:lang w:val="de-AT"/>
              </w:rPr>
            </w:pPr>
            <w:r>
              <w:rPr>
                <w:lang w:val="de-AT"/>
              </w:rPr>
              <w:t>Tourismus</w:t>
            </w:r>
            <w:r w:rsidR="002A03B4">
              <w:rPr>
                <w:lang w:val="de-AT"/>
              </w:rPr>
              <w:t>region</w:t>
            </w:r>
            <w:r w:rsidRPr="00513FF0">
              <w:rPr>
                <w:lang w:val="de-AT"/>
              </w:rPr>
              <w:t xml:space="preserve"> Klagenfurt am Wörthersee </w:t>
            </w:r>
          </w:p>
          <w:p w14:paraId="645FB690" w14:textId="77777777" w:rsidR="00E3369C" w:rsidRPr="00513FF0" w:rsidRDefault="00E3369C" w:rsidP="00E3369C">
            <w:pPr>
              <w:rPr>
                <w:lang w:val="de-AT"/>
              </w:rPr>
            </w:pPr>
            <w:r w:rsidRPr="00513FF0">
              <w:rPr>
                <w:lang w:val="de-AT"/>
              </w:rPr>
              <w:t>Neuer Platz 5 | 9020 Klagenfurt am Wörthersee</w:t>
            </w:r>
          </w:p>
          <w:p w14:paraId="46EBA241" w14:textId="0D23EF47" w:rsidR="00E3369C" w:rsidRPr="00513FF0" w:rsidRDefault="00E3369C" w:rsidP="00E3369C">
            <w:pPr>
              <w:rPr>
                <w:lang w:val="de-AT"/>
              </w:rPr>
            </w:pPr>
            <w:r w:rsidRPr="00513FF0">
              <w:rPr>
                <w:lang w:val="de-AT"/>
              </w:rPr>
              <w:t xml:space="preserve">T: </w:t>
            </w:r>
            <w:r w:rsidR="005B3402">
              <w:rPr>
                <w:lang w:val="de-AT"/>
              </w:rPr>
              <w:t xml:space="preserve">0676 </w:t>
            </w:r>
            <w:r w:rsidR="002A03B4">
              <w:rPr>
                <w:lang w:val="de-AT"/>
              </w:rPr>
              <w:t>44 14 674</w:t>
            </w:r>
          </w:p>
          <w:p w14:paraId="58BC7FB0" w14:textId="54EFB5A0" w:rsidR="00E3369C" w:rsidRPr="003579B5" w:rsidRDefault="00E3369C" w:rsidP="00E3369C">
            <w:pPr>
              <w:rPr>
                <w:lang w:val="de-AT"/>
              </w:rPr>
            </w:pPr>
            <w:r w:rsidRPr="003579B5">
              <w:rPr>
                <w:lang w:val="de-AT"/>
              </w:rPr>
              <w:t xml:space="preserve">E: </w:t>
            </w:r>
            <w:r w:rsidR="002A03B4">
              <w:rPr>
                <w:lang w:val="de-AT"/>
              </w:rPr>
              <w:t>micheler</w:t>
            </w:r>
            <w:r w:rsidRPr="003579B5">
              <w:rPr>
                <w:lang w:val="de-AT"/>
              </w:rPr>
              <w:t>@visitklagenfurt.at</w:t>
            </w:r>
          </w:p>
          <w:p w14:paraId="5BCD324D" w14:textId="7D67277E" w:rsidR="00513FF0" w:rsidRPr="00513FF0" w:rsidRDefault="00513FF0" w:rsidP="00071938">
            <w:pPr>
              <w:rPr>
                <w:lang w:val="it-IT"/>
              </w:rPr>
            </w:pPr>
          </w:p>
        </w:tc>
        <w:tc>
          <w:tcPr>
            <w:tcW w:w="4348" w:type="dxa"/>
            <w:tcBorders>
              <w:top w:val="nil"/>
              <w:left w:val="nil"/>
              <w:bottom w:val="nil"/>
              <w:right w:val="nil"/>
            </w:tcBorders>
            <w:tcMar>
              <w:top w:w="140" w:type="dxa"/>
              <w:left w:w="200" w:type="dxa"/>
              <w:bottom w:w="140" w:type="dxa"/>
              <w:right w:w="140" w:type="dxa"/>
            </w:tcMar>
            <w:hideMark/>
          </w:tcPr>
          <w:p w14:paraId="6A0F99B9" w14:textId="1D21F29B" w:rsidR="00513FF0" w:rsidRPr="00513FF0" w:rsidRDefault="00B8556E" w:rsidP="00071938">
            <w:pPr>
              <w:rPr>
                <w:rStyle w:val="Fett"/>
              </w:rPr>
            </w:pPr>
            <w:r>
              <w:rPr>
                <w:rStyle w:val="Fett"/>
              </w:rPr>
              <w:t>Bildmaterial und Links</w:t>
            </w:r>
          </w:p>
          <w:p w14:paraId="1FC3CB58" w14:textId="77777777" w:rsidR="00B927B1" w:rsidRDefault="00B927B1" w:rsidP="00B927B1">
            <w:hyperlink r:id="rId8" w:history="1">
              <w:r w:rsidRPr="0055736A">
                <w:rPr>
                  <w:rStyle w:val="Hyperlink"/>
                </w:rPr>
                <w:t>Presse</w:t>
              </w:r>
            </w:hyperlink>
          </w:p>
          <w:p w14:paraId="355CA165" w14:textId="75838958" w:rsidR="00B927B1" w:rsidRDefault="00B927B1" w:rsidP="00B927B1">
            <w:hyperlink r:id="rId9" w:history="1">
              <w:r w:rsidRPr="005E3645">
                <w:rPr>
                  <w:rStyle w:val="Hyperlink"/>
                </w:rPr>
                <w:t>Bildmaterial</w:t>
              </w:r>
            </w:hyperlink>
          </w:p>
          <w:p w14:paraId="736A3EA7" w14:textId="77777777" w:rsidR="00513FF0" w:rsidRPr="00513FF0" w:rsidRDefault="00513FF0" w:rsidP="00071938">
            <w:pPr>
              <w:rPr>
                <w:lang w:val="de-AT"/>
              </w:rPr>
            </w:pPr>
          </w:p>
          <w:p w14:paraId="73A939CD" w14:textId="514C77D6" w:rsidR="00513FF0" w:rsidRPr="0030142A" w:rsidRDefault="00703759" w:rsidP="00071938">
            <w:pPr>
              <w:rPr>
                <w:rStyle w:val="Fett"/>
                <w:lang w:val="it-IT"/>
              </w:rPr>
            </w:pPr>
            <w:r w:rsidRPr="00E3369C">
              <w:rPr>
                <w:rStyle w:val="Fett"/>
                <w:lang w:val="it-IT"/>
              </w:rPr>
              <w:t>Website</w:t>
            </w:r>
            <w:r w:rsidR="00B8556E" w:rsidRPr="0030142A">
              <w:rPr>
                <w:lang w:val="it-IT"/>
              </w:rPr>
              <w:br/>
            </w:r>
            <w:hyperlink r:id="rId10" w:history="1">
              <w:r w:rsidR="0030142A" w:rsidRPr="00237469">
                <w:rPr>
                  <w:rStyle w:val="Hyperlink"/>
                  <w:lang w:val="it-IT"/>
                </w:rPr>
                <w:t>www.visitklagenfurt.at</w:t>
              </w:r>
              <w:r w:rsidR="00237469" w:rsidRPr="00237469">
                <w:rPr>
                  <w:rStyle w:val="Hyperlink"/>
                  <w:lang w:val="it-IT"/>
                </w:rPr>
                <w:t>/radfahren</w:t>
              </w:r>
            </w:hyperlink>
          </w:p>
          <w:p w14:paraId="698C815D" w14:textId="77777777" w:rsidR="00513FF0" w:rsidRPr="0030142A" w:rsidRDefault="00513FF0" w:rsidP="00071938">
            <w:pPr>
              <w:rPr>
                <w:lang w:val="it-IT"/>
              </w:rPr>
            </w:pPr>
          </w:p>
          <w:p w14:paraId="24CD6C90" w14:textId="4B2F9AC0" w:rsidR="00513FF0" w:rsidRPr="0030142A" w:rsidRDefault="00B8556E" w:rsidP="00071938">
            <w:pPr>
              <w:rPr>
                <w:rStyle w:val="Fett"/>
                <w:lang w:val="it-IT"/>
              </w:rPr>
            </w:pPr>
            <w:r w:rsidRPr="0030142A">
              <w:rPr>
                <w:rStyle w:val="Fett"/>
                <w:lang w:val="it-IT"/>
              </w:rPr>
              <w:t xml:space="preserve">Social Media </w:t>
            </w:r>
          </w:p>
          <w:p w14:paraId="3402B672" w14:textId="54B0C68D" w:rsidR="00513FF0" w:rsidRPr="00ED74A8" w:rsidRDefault="00513FF0" w:rsidP="00071938">
            <w:pPr>
              <w:rPr>
                <w:lang w:val="en-US"/>
              </w:rPr>
            </w:pPr>
            <w:r w:rsidRPr="00ED74A8">
              <w:rPr>
                <w:lang w:val="en-US"/>
              </w:rPr>
              <w:t>Facebook:</w:t>
            </w:r>
            <w:r w:rsidR="00ED74A8">
              <w:rPr>
                <w:lang w:val="en-US"/>
              </w:rPr>
              <w:t xml:space="preserve"> </w:t>
            </w:r>
            <w:hyperlink r:id="rId11" w:history="1">
              <w:r w:rsidR="00ED74A8" w:rsidRPr="00B94F93">
                <w:rPr>
                  <w:rStyle w:val="Hyperlink"/>
                  <w:lang w:val="en-US"/>
                </w:rPr>
                <w:t>www.facebook.com/visitklagenfurt</w:t>
              </w:r>
            </w:hyperlink>
            <w:r w:rsidRPr="00ED74A8">
              <w:rPr>
                <w:lang w:val="en-US"/>
              </w:rPr>
              <w:br/>
              <w:t>Instagram:</w:t>
            </w:r>
            <w:r w:rsidR="00ED74A8">
              <w:rPr>
                <w:lang w:val="en-US"/>
              </w:rPr>
              <w:t xml:space="preserve"> </w:t>
            </w:r>
            <w:hyperlink r:id="rId12" w:history="1">
              <w:r w:rsidR="00ED74A8" w:rsidRPr="00B94F93">
                <w:rPr>
                  <w:rStyle w:val="Hyperlink"/>
                  <w:lang w:val="en-US"/>
                </w:rPr>
                <w:t>www.instagram.com/visit.klagenfurt/</w:t>
              </w:r>
            </w:hyperlink>
          </w:p>
        </w:tc>
      </w:tr>
    </w:tbl>
    <w:p w14:paraId="501B205E" w14:textId="4B1D1EBB" w:rsidR="001A6071" w:rsidRPr="00ED74A8" w:rsidRDefault="001A6071" w:rsidP="00513FF0">
      <w:pPr>
        <w:pStyle w:val="KeinLeerraum"/>
        <w:rPr>
          <w:lang w:val="en-US"/>
        </w:rPr>
      </w:pPr>
    </w:p>
    <w:sectPr w:rsidR="001A6071" w:rsidRPr="00ED74A8" w:rsidSect="00A52C9C">
      <w:headerReference w:type="default" r:id="rId13"/>
      <w:headerReference w:type="first" r:id="rId14"/>
      <w:footerReference w:type="first" r:id="rId15"/>
      <w:pgSz w:w="11906" w:h="16838"/>
      <w:pgMar w:top="1881" w:right="1418" w:bottom="1134" w:left="1134" w:header="680"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0D93671" w14:textId="77777777" w:rsidR="00BB245D" w:rsidRDefault="00BB245D" w:rsidP="001C5EE7">
      <w:pPr>
        <w:spacing w:after="0" w:line="240" w:lineRule="auto"/>
      </w:pPr>
      <w:r>
        <w:separator/>
      </w:r>
    </w:p>
  </w:endnote>
  <w:endnote w:type="continuationSeparator" w:id="0">
    <w:p w14:paraId="603A0019" w14:textId="77777777" w:rsidR="00BB245D" w:rsidRDefault="00BB245D" w:rsidP="001C5E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imes New Roman (Textkörper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691B74" w14:textId="77777777" w:rsidR="006E0865" w:rsidRDefault="006E0865">
    <w:pPr>
      <w:pStyle w:val="Fuzeile"/>
    </w:pPr>
    <w:r>
      <w:rPr>
        <w:noProof/>
      </w:rPr>
      <mc:AlternateContent>
        <mc:Choice Requires="wps">
          <w:drawing>
            <wp:anchor distT="0" distB="0" distL="114300" distR="114300" simplePos="0" relativeHeight="251662336" behindDoc="0" locked="0" layoutInCell="1" allowOverlap="1" wp14:anchorId="0A599867" wp14:editId="623700C3">
              <wp:simplePos x="0" y="0"/>
              <wp:positionH relativeFrom="column">
                <wp:posOffset>-119743</wp:posOffset>
              </wp:positionH>
              <wp:positionV relativeFrom="paragraph">
                <wp:posOffset>-52705</wp:posOffset>
              </wp:positionV>
              <wp:extent cx="3161211" cy="496388"/>
              <wp:effectExtent l="0" t="0" r="0" b="0"/>
              <wp:wrapNone/>
              <wp:docPr id="922668104" name="Textfeld 2"/>
              <wp:cNvGraphicFramePr/>
              <a:graphic xmlns:a="http://schemas.openxmlformats.org/drawingml/2006/main">
                <a:graphicData uri="http://schemas.microsoft.com/office/word/2010/wordprocessingShape">
                  <wps:wsp>
                    <wps:cNvSpPr txBox="1"/>
                    <wps:spPr>
                      <a:xfrm>
                        <a:off x="0" y="0"/>
                        <a:ext cx="3161211" cy="496388"/>
                      </a:xfrm>
                      <a:prstGeom prst="rect">
                        <a:avLst/>
                      </a:prstGeom>
                      <a:noFill/>
                      <a:ln w="6350">
                        <a:noFill/>
                      </a:ln>
                    </wps:spPr>
                    <wps:txbx>
                      <w:txbxContent>
                        <w:p w14:paraId="0019D388" w14:textId="77777777" w:rsidR="006E0865" w:rsidRPr="006E0865" w:rsidRDefault="006E0865" w:rsidP="006E0865">
                          <w:pPr>
                            <w:rPr>
                              <w:rFonts w:cs="Helvetica"/>
                              <w:color w:val="515151" w:themeColor="text2"/>
                              <w:sz w:val="14"/>
                              <w:szCs w:val="14"/>
                              <w:lang w:val="de-AT"/>
                            </w:rPr>
                          </w:pPr>
                          <w:r w:rsidRPr="006E0865">
                            <w:rPr>
                              <w:rFonts w:cs="Helvetica"/>
                              <w:color w:val="00A3E0" w:themeColor="accent2"/>
                              <w:sz w:val="14"/>
                              <w:szCs w:val="14"/>
                              <w:lang w:val="de-AT"/>
                            </w:rPr>
                            <w:t xml:space="preserve">UID: </w:t>
                          </w:r>
                          <w:r>
                            <w:rPr>
                              <w:rFonts w:cs="Helvetica"/>
                              <w:color w:val="515151" w:themeColor="text2"/>
                              <w:sz w:val="14"/>
                              <w:szCs w:val="14"/>
                              <w:lang w:val="de-AT"/>
                            </w:rPr>
                            <w:t xml:space="preserve">ATU67484705 </w:t>
                          </w:r>
                          <w:r w:rsidR="00D76055" w:rsidRPr="00D76055">
                            <w:rPr>
                              <w:rFonts w:cs="Helvetica"/>
                              <w:color w:val="00A3E0" w:themeColor="accent2"/>
                              <w:sz w:val="14"/>
                              <w:szCs w:val="14"/>
                              <w:lang w:val="de-AT"/>
                            </w:rPr>
                            <w:t>|</w:t>
                          </w:r>
                          <w:r w:rsidR="00D76055">
                            <w:rPr>
                              <w:rFonts w:cs="Helvetica"/>
                              <w:color w:val="515151" w:themeColor="text2"/>
                              <w:sz w:val="14"/>
                              <w:szCs w:val="14"/>
                              <w:lang w:val="de-AT"/>
                            </w:rPr>
                            <w:t xml:space="preserve"> FN384373f</w:t>
                          </w:r>
                          <w:r w:rsidR="00D76055">
                            <w:rPr>
                              <w:rFonts w:cs="Helvetica"/>
                              <w:color w:val="515151" w:themeColor="text2"/>
                              <w:sz w:val="14"/>
                              <w:szCs w:val="14"/>
                              <w:lang w:val="de-AT"/>
                            </w:rPr>
                            <w:br/>
                          </w:r>
                          <w:r w:rsidR="00D76055">
                            <w:rPr>
                              <w:rFonts w:cs="Helvetica"/>
                              <w:color w:val="00A3E0" w:themeColor="accent2"/>
                              <w:sz w:val="14"/>
                              <w:szCs w:val="14"/>
                              <w:lang w:val="de-AT"/>
                            </w:rPr>
                            <w:t>BANK</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Raiffeisenlandesbank Kärnten</w:t>
                          </w:r>
                          <w:r w:rsidR="00D76055">
                            <w:rPr>
                              <w:rFonts w:cs="Helvetica"/>
                              <w:color w:val="515151" w:themeColor="text2"/>
                              <w:sz w:val="14"/>
                              <w:szCs w:val="14"/>
                              <w:lang w:val="de-AT"/>
                            </w:rPr>
                            <w:br/>
                          </w:r>
                          <w:r w:rsidR="00D76055">
                            <w:rPr>
                              <w:rFonts w:cs="Helvetica"/>
                              <w:color w:val="00A3E0" w:themeColor="accent2"/>
                              <w:sz w:val="14"/>
                              <w:szCs w:val="14"/>
                              <w:lang w:val="de-AT"/>
                            </w:rPr>
                            <w:t>IBAN</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 xml:space="preserve">AT79 3900 0000 0115 5985 </w:t>
                          </w:r>
                          <w:r w:rsidR="00D76055">
                            <w:rPr>
                              <w:rFonts w:cs="Helvetica"/>
                              <w:color w:val="00A3E0" w:themeColor="accent2"/>
                              <w:sz w:val="14"/>
                              <w:szCs w:val="14"/>
                              <w:lang w:val="de-AT"/>
                            </w:rPr>
                            <w:t>BIC</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RZKTAT2K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0A599867" id="_x0000_t202" coordsize="21600,21600" o:spt="202" path="m,l,21600r21600,l21600,xe">
              <v:stroke joinstyle="miter"/>
              <v:path gradientshapeok="t" o:connecttype="rect"/>
            </v:shapetype>
            <v:shape id="_x0000_s1027" type="#_x0000_t202" style="position:absolute;margin-left:-9.45pt;margin-top:-4.15pt;width:248.9pt;height:39.1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" filled="f" stroked="f" strokeweight=".5pt">
              <v:textbox>
                <w:txbxContent>
                  <w:p w14:paraId="0019D388" w14:textId="77777777" w:rsidR="006E0865" w:rsidRPr="006E0865" w:rsidRDefault="006E0865" w:rsidP="006E0865">
                    <w:pPr>
                      <w:rPr>
                        <w:rFonts w:cs="Helvetica"/>
                        <w:color w:val="515151" w:themeColor="text2"/>
                        <w:sz w:val="14"/>
                        <w:szCs w:val="14"/>
                        <w:lang w:val="de-AT"/>
                      </w:rPr>
                    </w:pPr>
                    <w:r w:rsidRPr="006E0865">
                      <w:rPr>
                        <w:rFonts w:cs="Helvetica"/>
                        <w:color w:val="00A3E0" w:themeColor="accent2"/>
                        <w:sz w:val="14"/>
                        <w:szCs w:val="14"/>
                        <w:lang w:val="de-AT"/>
                      </w:rPr>
                      <w:t xml:space="preserve">UID: </w:t>
                    </w:r>
                    <w:r>
                      <w:rPr>
                        <w:rFonts w:cs="Helvetica"/>
                        <w:color w:val="515151" w:themeColor="text2"/>
                        <w:sz w:val="14"/>
                        <w:szCs w:val="14"/>
                        <w:lang w:val="de-AT"/>
                      </w:rPr>
                      <w:t xml:space="preserve">ATU67484705 </w:t>
                    </w:r>
                    <w:r w:rsidR="00D76055" w:rsidRPr="00D76055">
                      <w:rPr>
                        <w:rFonts w:cs="Helvetica"/>
                        <w:color w:val="00A3E0" w:themeColor="accent2"/>
                        <w:sz w:val="14"/>
                        <w:szCs w:val="14"/>
                        <w:lang w:val="de-AT"/>
                      </w:rPr>
                      <w:t>|</w:t>
                    </w:r>
                    <w:r w:rsidR="00D76055">
                      <w:rPr>
                        <w:rFonts w:cs="Helvetica"/>
                        <w:color w:val="515151" w:themeColor="text2"/>
                        <w:sz w:val="14"/>
                        <w:szCs w:val="14"/>
                        <w:lang w:val="de-AT"/>
                      </w:rPr>
                      <w:t xml:space="preserve"> FN384373f</w:t>
                    </w:r>
                    <w:r w:rsidR="00D76055">
                      <w:rPr>
                        <w:rFonts w:cs="Helvetica"/>
                        <w:color w:val="515151" w:themeColor="text2"/>
                        <w:sz w:val="14"/>
                        <w:szCs w:val="14"/>
                        <w:lang w:val="de-AT"/>
                      </w:rPr>
                      <w:br/>
                    </w:r>
                    <w:r w:rsidR="00D76055">
                      <w:rPr>
                        <w:rFonts w:cs="Helvetica"/>
                        <w:color w:val="00A3E0" w:themeColor="accent2"/>
                        <w:sz w:val="14"/>
                        <w:szCs w:val="14"/>
                        <w:lang w:val="de-AT"/>
                      </w:rPr>
                      <w:t>BANK</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Raiffeisenlandesbank Kärnten</w:t>
                    </w:r>
                    <w:r w:rsidR="00D76055">
                      <w:rPr>
                        <w:rFonts w:cs="Helvetica"/>
                        <w:color w:val="515151" w:themeColor="text2"/>
                        <w:sz w:val="14"/>
                        <w:szCs w:val="14"/>
                        <w:lang w:val="de-AT"/>
                      </w:rPr>
                      <w:br/>
                    </w:r>
                    <w:r w:rsidR="00D76055">
                      <w:rPr>
                        <w:rFonts w:cs="Helvetica"/>
                        <w:color w:val="00A3E0" w:themeColor="accent2"/>
                        <w:sz w:val="14"/>
                        <w:szCs w:val="14"/>
                        <w:lang w:val="de-AT"/>
                      </w:rPr>
                      <w:t>IBAN</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 xml:space="preserve">AT79 3900 0000 0115 5985 </w:t>
                    </w:r>
                    <w:r w:rsidR="00D76055">
                      <w:rPr>
                        <w:rFonts w:cs="Helvetica"/>
                        <w:color w:val="00A3E0" w:themeColor="accent2"/>
                        <w:sz w:val="14"/>
                        <w:szCs w:val="14"/>
                        <w:lang w:val="de-AT"/>
                      </w:rPr>
                      <w:t>BIC</w:t>
                    </w:r>
                    <w:r w:rsidR="00D76055" w:rsidRPr="006E0865">
                      <w:rPr>
                        <w:rFonts w:cs="Helvetica"/>
                        <w:color w:val="00A3E0" w:themeColor="accent2"/>
                        <w:sz w:val="14"/>
                        <w:szCs w:val="14"/>
                        <w:lang w:val="de-AT"/>
                      </w:rPr>
                      <w:t xml:space="preserve">: </w:t>
                    </w:r>
                    <w:r w:rsidR="00D76055">
                      <w:rPr>
                        <w:rFonts w:cs="Helvetica"/>
                        <w:color w:val="515151" w:themeColor="text2"/>
                        <w:sz w:val="14"/>
                        <w:szCs w:val="14"/>
                        <w:lang w:val="de-AT"/>
                      </w:rPr>
                      <w:t>RZKTAT2K</w:t>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D069738" w14:textId="77777777" w:rsidR="00BB245D" w:rsidRDefault="00BB245D" w:rsidP="001C5EE7">
      <w:pPr>
        <w:spacing w:after="0" w:line="240" w:lineRule="auto"/>
      </w:pPr>
      <w:r>
        <w:separator/>
      </w:r>
    </w:p>
  </w:footnote>
  <w:footnote w:type="continuationSeparator" w:id="0">
    <w:p w14:paraId="1C952FFF" w14:textId="77777777" w:rsidR="00BB245D" w:rsidRDefault="00BB245D" w:rsidP="001C5E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1D2E54" w14:textId="210A4579" w:rsidR="001C5EE7" w:rsidRDefault="00890F00" w:rsidP="006E0865">
    <w:pPr>
      <w:pStyle w:val="Kopfzeile"/>
      <w:ind w:left="-142" w:firstLine="426"/>
    </w:pPr>
    <w:r>
      <w:rPr>
        <w:noProof/>
      </w:rPr>
      <w:drawing>
        <wp:anchor distT="0" distB="0" distL="114300" distR="114300" simplePos="0" relativeHeight="251695104" behindDoc="1" locked="0" layoutInCell="1" allowOverlap="1" wp14:anchorId="7A7E9767" wp14:editId="48EEAEA6">
          <wp:simplePos x="0" y="0"/>
          <wp:positionH relativeFrom="page">
            <wp:align>right</wp:align>
          </wp:positionH>
          <wp:positionV relativeFrom="paragraph">
            <wp:posOffset>-431165</wp:posOffset>
          </wp:positionV>
          <wp:extent cx="7556500" cy="10680700"/>
          <wp:effectExtent l="0" t="0" r="0" b="0"/>
          <wp:wrapNone/>
          <wp:docPr id="27608051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080515" name="Grafik 4"/>
                  <pic:cNvPicPr/>
                </pic:nvPicPr>
                <pic:blipFill>
                  <a:blip r:embed="rId1">
                    <a:extLst>
                      <a:ext uri="{28A0092B-C50C-407E-A947-70E740481C1C}">
                        <a14:useLocalDpi xmlns:a14="http://schemas.microsoft.com/office/drawing/2010/main" val="0"/>
                      </a:ext>
                    </a:extLst>
                  </a:blip>
                  <a:srcRect t="1" b="1"/>
                  <a:stretch>
                    <a:fillRect/>
                  </a:stretch>
                </pic:blipFill>
                <pic:spPr>
                  <a:xfrm>
                    <a:off x="0" y="0"/>
                    <a:ext cx="7556500" cy="106807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0F7BADB" w14:textId="77777777" w:rsidR="006E0865" w:rsidRDefault="00483ABC">
    <w:pPr>
      <w:pStyle w:val="Kopfzeile"/>
    </w:pPr>
    <w:r>
      <w:rPr>
        <w:noProof/>
      </w:rPr>
      <w:drawing>
        <wp:anchor distT="0" distB="0" distL="114300" distR="114300" simplePos="0" relativeHeight="251654144" behindDoc="1" locked="0" layoutInCell="1" allowOverlap="1" wp14:anchorId="45692AEC" wp14:editId="54514F61">
          <wp:simplePos x="0" y="0"/>
          <wp:positionH relativeFrom="column">
            <wp:posOffset>-739775</wp:posOffset>
          </wp:positionH>
          <wp:positionV relativeFrom="paragraph">
            <wp:posOffset>10339705</wp:posOffset>
          </wp:positionV>
          <wp:extent cx="7579995" cy="10713720"/>
          <wp:effectExtent l="0" t="0" r="0" b="0"/>
          <wp:wrapNone/>
          <wp:docPr id="109315902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3159021"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79995" cy="1071372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3120" behindDoc="1" locked="0" layoutInCell="1" allowOverlap="1" wp14:anchorId="625AA81A" wp14:editId="49D62AFB">
          <wp:simplePos x="0" y="0"/>
          <wp:positionH relativeFrom="column">
            <wp:posOffset>-739775</wp:posOffset>
          </wp:positionH>
          <wp:positionV relativeFrom="paragraph">
            <wp:posOffset>-437515</wp:posOffset>
          </wp:positionV>
          <wp:extent cx="7579995" cy="10714355"/>
          <wp:effectExtent l="0" t="0" r="0" b="0"/>
          <wp:wrapNone/>
          <wp:docPr id="1921494864"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1494864" name="Grafik 1"/>
                  <pic:cNvPicPr/>
                </pic:nvPicPr>
                <pic:blipFill>
                  <a:blip r:embed="rId1">
                    <a:extLst>
                      <a:ext uri="{28A0092B-C50C-407E-A947-70E740481C1C}">
                        <a14:useLocalDpi xmlns:a14="http://schemas.microsoft.com/office/drawing/2010/main" val="0"/>
                      </a:ext>
                    </a:extLst>
                  </a:blip>
                  <a:stretch>
                    <a:fillRect/>
                  </a:stretch>
                </pic:blipFill>
                <pic:spPr>
                  <a:xfrm>
                    <a:off x="0" y="0"/>
                    <a:ext cx="7579995" cy="10714355"/>
                  </a:xfrm>
                  <a:prstGeom prst="rect">
                    <a:avLst/>
                  </a:prstGeom>
                </pic:spPr>
              </pic:pic>
            </a:graphicData>
          </a:graphic>
          <wp14:sizeRelH relativeFrom="page">
            <wp14:pctWidth>0</wp14:pctWidth>
          </wp14:sizeRelH>
          <wp14:sizeRelV relativeFrom="page">
            <wp14:pctHeight>0</wp14:pctHeight>
          </wp14:sizeRelV>
        </wp:anchor>
      </w:drawing>
    </w:r>
    <w:r w:rsidR="00D76055">
      <w:rPr>
        <w:noProof/>
      </w:rPr>
      <mc:AlternateContent>
        <mc:Choice Requires="wps">
          <w:drawing>
            <wp:anchor distT="0" distB="0" distL="114300" distR="114300" simplePos="0" relativeHeight="251661312" behindDoc="0" locked="0" layoutInCell="1" allowOverlap="1" wp14:anchorId="3F89343A" wp14:editId="05AC9B80">
              <wp:simplePos x="0" y="0"/>
              <wp:positionH relativeFrom="column">
                <wp:posOffset>1611630</wp:posOffset>
              </wp:positionH>
              <wp:positionV relativeFrom="paragraph">
                <wp:posOffset>-76381</wp:posOffset>
              </wp:positionV>
              <wp:extent cx="3161211" cy="594360"/>
              <wp:effectExtent l="0" t="0" r="0" b="0"/>
              <wp:wrapNone/>
              <wp:docPr id="530177077" name="Textfeld 2"/>
              <wp:cNvGraphicFramePr/>
              <a:graphic xmlns:a="http://schemas.openxmlformats.org/drawingml/2006/main">
                <a:graphicData uri="http://schemas.microsoft.com/office/word/2010/wordprocessingShape">
                  <wps:wsp>
                    <wps:cNvSpPr txBox="1"/>
                    <wps:spPr>
                      <a:xfrm>
                        <a:off x="0" y="0"/>
                        <a:ext cx="3161211" cy="594360"/>
                      </a:xfrm>
                      <a:prstGeom prst="rect">
                        <a:avLst/>
                      </a:prstGeom>
                      <a:noFill/>
                      <a:ln w="6350">
                        <a:noFill/>
                      </a:ln>
                    </wps:spPr>
                    <wps:txbx>
                      <w:txbxContent>
                        <w:p w14:paraId="0D80B60C" w14:textId="77777777" w:rsidR="006E0865" w:rsidRPr="006E0865" w:rsidRDefault="006E0865" w:rsidP="00D76055">
                          <w:pPr>
                            <w:spacing w:line="336" w:lineRule="auto"/>
                            <w:rPr>
                              <w:rFonts w:cs="Helvetica"/>
                              <w:color w:val="00A3E0" w:themeColor="accent2"/>
                              <w:sz w:val="16"/>
                              <w:szCs w:val="16"/>
                            </w:rPr>
                          </w:pPr>
                          <w:r w:rsidRPr="006E0865">
                            <w:rPr>
                              <w:rFonts w:cs="Helvetica"/>
                              <w:color w:val="00A3E0" w:themeColor="accent2"/>
                              <w:sz w:val="16"/>
                              <w:szCs w:val="16"/>
                            </w:rPr>
                            <w:t>Tourismus Region Klagenfurt am Wörthersee GmbH</w:t>
                          </w:r>
                          <w:r w:rsidRPr="006E0865">
                            <w:rPr>
                              <w:rFonts w:cs="Helvetica"/>
                              <w:color w:val="00A3E0" w:themeColor="accent2"/>
                              <w:sz w:val="16"/>
                              <w:szCs w:val="16"/>
                            </w:rPr>
                            <w:br/>
                            <w:t>Neuer Platz 5 | 9020 Klagenfurt am Wörthersee</w:t>
                          </w:r>
                          <w:r w:rsidR="00D76055">
                            <w:rPr>
                              <w:rFonts w:cs="Helvetica"/>
                              <w:color w:val="00A3E0" w:themeColor="accent2"/>
                              <w:sz w:val="16"/>
                              <w:szCs w:val="16"/>
                            </w:rPr>
                            <w:br/>
                            <w:t xml:space="preserve">+43 463 28 74 63 | </w:t>
                          </w:r>
                          <w:r w:rsidR="00D76055" w:rsidRPr="00D76055">
                            <w:rPr>
                              <w:rFonts w:cs="Helvetica"/>
                              <w:color w:val="00A3E0" w:themeColor="accent2"/>
                              <w:sz w:val="16"/>
                              <w:szCs w:val="16"/>
                            </w:rPr>
                            <w:t>info@visitklagenfurt.at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3F89343A" id="_x0000_t202" coordsize="21600,21600" o:spt="202" path="m,l,21600r21600,l21600,xe">
              <v:stroke joinstyle="miter"/>
              <v:path gradientshapeok="t" o:connecttype="rect"/>
            </v:shapetype>
            <v:shape id="Textfeld 2" o:spid="_x0000_s1026" type="#_x0000_t202" style="position:absolute;margin-left:126.9pt;margin-top:-6pt;width:248.9pt;height:46.8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" filled="f" stroked="f" strokeweight=".5pt">
              <v:textbox>
                <w:txbxContent>
                  <w:p w14:paraId="0D80B60C" w14:textId="77777777" w:rsidR="006E0865" w:rsidRPr="006E0865" w:rsidRDefault="006E0865" w:rsidP="00D76055">
                    <w:pPr>
                      <w:spacing w:line="336" w:lineRule="auto"/>
                      <w:rPr>
                        <w:rFonts w:cs="Helvetica"/>
                        <w:color w:val="00A3E0" w:themeColor="accent2"/>
                        <w:sz w:val="16"/>
                        <w:szCs w:val="16"/>
                      </w:rPr>
                    </w:pPr>
                    <w:r w:rsidRPr="006E0865">
                      <w:rPr>
                        <w:rFonts w:cs="Helvetica"/>
                        <w:color w:val="00A3E0" w:themeColor="accent2"/>
                        <w:sz w:val="16"/>
                        <w:szCs w:val="16"/>
                      </w:rPr>
                      <w:t>Tourismus Region Klagenfurt am Wörthersee GmbH</w:t>
                    </w:r>
                    <w:r w:rsidRPr="006E0865">
                      <w:rPr>
                        <w:rFonts w:cs="Helvetica"/>
                        <w:color w:val="00A3E0" w:themeColor="accent2"/>
                        <w:sz w:val="16"/>
                        <w:szCs w:val="16"/>
                      </w:rPr>
                      <w:br/>
                      <w:t>Neuer Platz 5 | 9020 Klagenfurt am Wörthersee</w:t>
                    </w:r>
                    <w:r w:rsidR="00D76055">
                      <w:rPr>
                        <w:rFonts w:cs="Helvetica"/>
                        <w:color w:val="00A3E0" w:themeColor="accent2"/>
                        <w:sz w:val="16"/>
                        <w:szCs w:val="16"/>
                      </w:rPr>
                      <w:br/>
                      <w:t xml:space="preserve">+43 463 28 74 63 | </w:t>
                    </w:r>
                    <w:r w:rsidR="00D76055" w:rsidRPr="00D76055">
                      <w:rPr>
                        <w:rFonts w:cs="Helvetica"/>
                        <w:color w:val="00A3E0" w:themeColor="accent2"/>
                        <w:sz w:val="16"/>
                        <w:szCs w:val="16"/>
                      </w:rPr>
                      <w:t>info@visitklagenfurt.at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2883F31"/>
    <w:multiLevelType w:val="hybridMultilevel"/>
    <w:tmpl w:val="EDBE44C6"/>
    <w:lvl w:ilvl="0" w:tplc="E9C0FEC0">
      <w:numFmt w:val="bullet"/>
      <w:lvlText w:val="•"/>
      <w:lvlJc w:val="left"/>
      <w:pPr>
        <w:ind w:left="720" w:hanging="360"/>
      </w:pPr>
      <w:rPr>
        <w:rFonts w:ascii="Aptos" w:eastAsiaTheme="minorHAnsi" w:hAnsi="Aptos" w:cstheme="minorBid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1" w15:restartNumberingAfterBreak="0">
    <w:nsid w:val="5C591635"/>
    <w:multiLevelType w:val="hybridMultilevel"/>
    <w:tmpl w:val="226252D0"/>
    <w:lvl w:ilvl="0" w:tplc="E9C0FEC0">
      <w:numFmt w:val="bullet"/>
      <w:lvlText w:val="•"/>
      <w:lvlJc w:val="left"/>
      <w:pPr>
        <w:ind w:left="720" w:hanging="360"/>
      </w:pPr>
      <w:rPr>
        <w:rFonts w:ascii="Aptos" w:eastAsiaTheme="minorHAnsi" w:hAnsi="Aptos" w:cstheme="minorBid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2" w15:restartNumberingAfterBreak="0">
    <w:nsid w:val="6A1C7B83"/>
    <w:multiLevelType w:val="hybridMultilevel"/>
    <w:tmpl w:val="6B6C8346"/>
    <w:lvl w:ilvl="0" w:tplc="0C070001">
      <w:start w:val="1"/>
      <w:numFmt w:val="bullet"/>
      <w:lvlText w:val=""/>
      <w:lvlJc w:val="left"/>
      <w:pPr>
        <w:ind w:left="720" w:hanging="360"/>
      </w:pPr>
      <w:rPr>
        <w:rFonts w:ascii="Symbol" w:hAnsi="Symbol"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 w15:restartNumberingAfterBreak="0">
    <w:nsid w:val="706B7CF5"/>
    <w:multiLevelType w:val="hybridMultilevel"/>
    <w:tmpl w:val="09567E96"/>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16cid:durableId="956641018">
    <w:abstractNumId w:val="0"/>
  </w:num>
  <w:num w:numId="2" w16cid:durableId="667056647">
    <w:abstractNumId w:val="2"/>
  </w:num>
  <w:num w:numId="3" w16cid:durableId="610551921">
    <w:abstractNumId w:val="1"/>
  </w:num>
  <w:num w:numId="4" w16cid:durableId="2115245857">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5025"/>
    <w:rsid w:val="000009C1"/>
    <w:rsid w:val="000441C7"/>
    <w:rsid w:val="00071938"/>
    <w:rsid w:val="000A7B19"/>
    <w:rsid w:val="000F11B7"/>
    <w:rsid w:val="0011487A"/>
    <w:rsid w:val="00193A10"/>
    <w:rsid w:val="00194E24"/>
    <w:rsid w:val="001A6071"/>
    <w:rsid w:val="001A6BA1"/>
    <w:rsid w:val="001C0A4C"/>
    <w:rsid w:val="001C5EE7"/>
    <w:rsid w:val="001F5D07"/>
    <w:rsid w:val="00232559"/>
    <w:rsid w:val="00237469"/>
    <w:rsid w:val="00275A57"/>
    <w:rsid w:val="002A03B4"/>
    <w:rsid w:val="002C7F9C"/>
    <w:rsid w:val="002E3AA3"/>
    <w:rsid w:val="0030142A"/>
    <w:rsid w:val="00305845"/>
    <w:rsid w:val="003172EE"/>
    <w:rsid w:val="00324F51"/>
    <w:rsid w:val="00331D7C"/>
    <w:rsid w:val="003B0B80"/>
    <w:rsid w:val="003B3186"/>
    <w:rsid w:val="003E3BF0"/>
    <w:rsid w:val="004119C2"/>
    <w:rsid w:val="00421998"/>
    <w:rsid w:val="0048361B"/>
    <w:rsid w:val="00483ABC"/>
    <w:rsid w:val="004E0CBD"/>
    <w:rsid w:val="00505CBB"/>
    <w:rsid w:val="00513FF0"/>
    <w:rsid w:val="00530A21"/>
    <w:rsid w:val="00547E11"/>
    <w:rsid w:val="0056293F"/>
    <w:rsid w:val="00596772"/>
    <w:rsid w:val="005B3402"/>
    <w:rsid w:val="005E3645"/>
    <w:rsid w:val="00603957"/>
    <w:rsid w:val="00667C20"/>
    <w:rsid w:val="00685B34"/>
    <w:rsid w:val="006E0865"/>
    <w:rsid w:val="0070333F"/>
    <w:rsid w:val="00703759"/>
    <w:rsid w:val="0076619A"/>
    <w:rsid w:val="00767F9F"/>
    <w:rsid w:val="00797706"/>
    <w:rsid w:val="007B5DC7"/>
    <w:rsid w:val="007C2089"/>
    <w:rsid w:val="007C4735"/>
    <w:rsid w:val="0080563A"/>
    <w:rsid w:val="00815974"/>
    <w:rsid w:val="00823D8E"/>
    <w:rsid w:val="00846160"/>
    <w:rsid w:val="0085174A"/>
    <w:rsid w:val="008760E4"/>
    <w:rsid w:val="00890F00"/>
    <w:rsid w:val="008A2A37"/>
    <w:rsid w:val="008A3B00"/>
    <w:rsid w:val="008B1E58"/>
    <w:rsid w:val="008B41D1"/>
    <w:rsid w:val="008C2FE8"/>
    <w:rsid w:val="00917D69"/>
    <w:rsid w:val="0095485C"/>
    <w:rsid w:val="00964ECA"/>
    <w:rsid w:val="009D1494"/>
    <w:rsid w:val="009D190C"/>
    <w:rsid w:val="00A065CE"/>
    <w:rsid w:val="00A52C9C"/>
    <w:rsid w:val="00A77EE8"/>
    <w:rsid w:val="00AA7999"/>
    <w:rsid w:val="00AC14BE"/>
    <w:rsid w:val="00AF5025"/>
    <w:rsid w:val="00B10B4E"/>
    <w:rsid w:val="00B25B72"/>
    <w:rsid w:val="00B31CFA"/>
    <w:rsid w:val="00B8556E"/>
    <w:rsid w:val="00B927B1"/>
    <w:rsid w:val="00BA0A63"/>
    <w:rsid w:val="00BB1555"/>
    <w:rsid w:val="00BB245D"/>
    <w:rsid w:val="00BD7A66"/>
    <w:rsid w:val="00C61467"/>
    <w:rsid w:val="00C66D22"/>
    <w:rsid w:val="00C767BE"/>
    <w:rsid w:val="00D622D6"/>
    <w:rsid w:val="00D76055"/>
    <w:rsid w:val="00DB00B8"/>
    <w:rsid w:val="00DC2B11"/>
    <w:rsid w:val="00E3369C"/>
    <w:rsid w:val="00E52BDC"/>
    <w:rsid w:val="00E7651A"/>
    <w:rsid w:val="00ED74A8"/>
    <w:rsid w:val="00EF6E7A"/>
    <w:rsid w:val="00F10363"/>
    <w:rsid w:val="00FF455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4E4AD"/>
  <w15:docId w15:val="{C001959B-C638-4D2A-BCA3-B6B4EDDC0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D76055"/>
    <w:pPr>
      <w:spacing w:after="100"/>
    </w:pPr>
    <w:rPr>
      <w:sz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1C5EE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C5EE7"/>
  </w:style>
  <w:style w:type="paragraph" w:styleId="Fuzeile">
    <w:name w:val="footer"/>
    <w:basedOn w:val="Standard"/>
    <w:link w:val="FuzeileZchn"/>
    <w:uiPriority w:val="99"/>
    <w:unhideWhenUsed/>
    <w:rsid w:val="001C5EE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C5EE7"/>
  </w:style>
  <w:style w:type="paragraph" w:styleId="Sprechblasentext">
    <w:name w:val="Balloon Text"/>
    <w:basedOn w:val="Standard"/>
    <w:link w:val="SprechblasentextZchn"/>
    <w:uiPriority w:val="99"/>
    <w:semiHidden/>
    <w:unhideWhenUsed/>
    <w:rsid w:val="001C5EE7"/>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1C5EE7"/>
    <w:rPr>
      <w:rFonts w:ascii="Tahoma" w:hAnsi="Tahoma" w:cs="Tahoma"/>
      <w:sz w:val="16"/>
      <w:szCs w:val="16"/>
    </w:rPr>
  </w:style>
  <w:style w:type="paragraph" w:styleId="Titel">
    <w:name w:val="Title"/>
    <w:basedOn w:val="Standard"/>
    <w:next w:val="Standard"/>
    <w:link w:val="TitelZchn"/>
    <w:uiPriority w:val="10"/>
    <w:qFormat/>
    <w:rsid w:val="00D76055"/>
    <w:pPr>
      <w:spacing w:after="0" w:line="240" w:lineRule="auto"/>
      <w:contextualSpacing/>
    </w:pPr>
    <w:rPr>
      <w:rFonts w:asciiTheme="majorHAnsi" w:eastAsiaTheme="majorEastAsia" w:hAnsiTheme="majorHAnsi" w:cstheme="majorBidi"/>
      <w:spacing w:val="-10"/>
      <w:kern w:val="28"/>
      <w:sz w:val="40"/>
      <w:szCs w:val="56"/>
    </w:rPr>
  </w:style>
  <w:style w:type="character" w:customStyle="1" w:styleId="TitelZchn">
    <w:name w:val="Titel Zchn"/>
    <w:basedOn w:val="Absatz-Standardschriftart"/>
    <w:link w:val="Titel"/>
    <w:uiPriority w:val="10"/>
    <w:rsid w:val="00D76055"/>
    <w:rPr>
      <w:rFonts w:asciiTheme="majorHAnsi" w:eastAsiaTheme="majorEastAsia" w:hAnsiTheme="majorHAnsi" w:cstheme="majorBidi"/>
      <w:spacing w:val="-10"/>
      <w:kern w:val="28"/>
      <w:sz w:val="40"/>
      <w:szCs w:val="56"/>
    </w:rPr>
  </w:style>
  <w:style w:type="paragraph" w:styleId="Untertitel">
    <w:name w:val="Subtitle"/>
    <w:basedOn w:val="Standard"/>
    <w:next w:val="Standard"/>
    <w:link w:val="UntertitelZchn"/>
    <w:uiPriority w:val="11"/>
    <w:qFormat/>
    <w:rsid w:val="00D76055"/>
    <w:pPr>
      <w:numPr>
        <w:ilvl w:val="1"/>
      </w:numPr>
      <w:spacing w:after="160"/>
    </w:pPr>
    <w:rPr>
      <w:rFonts w:eastAsiaTheme="minorEastAsia" w:cs="Times New Roman (Textkörper CS)"/>
      <w:color w:val="515151" w:themeColor="text2"/>
    </w:rPr>
  </w:style>
  <w:style w:type="character" w:customStyle="1" w:styleId="UntertitelZchn">
    <w:name w:val="Untertitel Zchn"/>
    <w:basedOn w:val="Absatz-Standardschriftart"/>
    <w:link w:val="Untertitel"/>
    <w:uiPriority w:val="11"/>
    <w:rsid w:val="00D76055"/>
    <w:rPr>
      <w:rFonts w:eastAsiaTheme="minorEastAsia" w:cs="Times New Roman (Textkörper CS)"/>
      <w:color w:val="515151" w:themeColor="text2"/>
    </w:rPr>
  </w:style>
  <w:style w:type="character" w:styleId="IntensiveHervorhebung">
    <w:name w:val="Intense Emphasis"/>
    <w:basedOn w:val="Absatz-Standardschriftart"/>
    <w:uiPriority w:val="21"/>
    <w:qFormat/>
    <w:rsid w:val="00D76055"/>
    <w:rPr>
      <w:b/>
      <w:i w:val="0"/>
      <w:iCs/>
      <w:color w:val="00A3E0" w:themeColor="accent2"/>
    </w:rPr>
  </w:style>
  <w:style w:type="character" w:styleId="SchwacheHervorhebung">
    <w:name w:val="Subtle Emphasis"/>
    <w:basedOn w:val="Absatz-Standardschriftart"/>
    <w:uiPriority w:val="19"/>
    <w:qFormat/>
    <w:rsid w:val="007B5DC7"/>
    <w:rPr>
      <w:i/>
      <w:iCs/>
      <w:color w:val="404040" w:themeColor="text1" w:themeTint="BF"/>
    </w:rPr>
  </w:style>
  <w:style w:type="paragraph" w:styleId="KeinLeerraum">
    <w:name w:val="No Spacing"/>
    <w:uiPriority w:val="1"/>
    <w:qFormat/>
    <w:rsid w:val="001C0A4C"/>
    <w:pPr>
      <w:spacing w:after="0" w:line="240" w:lineRule="auto"/>
    </w:pPr>
    <w:rPr>
      <w:sz w:val="20"/>
    </w:rPr>
  </w:style>
  <w:style w:type="character" w:styleId="Hyperlink">
    <w:name w:val="Hyperlink"/>
    <w:basedOn w:val="Absatz-Standardschriftart"/>
    <w:uiPriority w:val="99"/>
    <w:unhideWhenUsed/>
    <w:rsid w:val="00530A21"/>
    <w:rPr>
      <w:color w:val="00A3E0" w:themeColor="hyperlink"/>
      <w:u w:val="single"/>
    </w:rPr>
  </w:style>
  <w:style w:type="character" w:styleId="NichtaufgelsteErwhnung">
    <w:name w:val="Unresolved Mention"/>
    <w:basedOn w:val="Absatz-Standardschriftart"/>
    <w:uiPriority w:val="99"/>
    <w:semiHidden/>
    <w:unhideWhenUsed/>
    <w:rsid w:val="00530A21"/>
    <w:rPr>
      <w:color w:val="605E5C"/>
      <w:shd w:val="clear" w:color="auto" w:fill="E1DFDD"/>
    </w:rPr>
  </w:style>
  <w:style w:type="character" w:styleId="Hervorhebung">
    <w:name w:val="Emphasis"/>
    <w:basedOn w:val="Absatz-Standardschriftart"/>
    <w:uiPriority w:val="20"/>
    <w:qFormat/>
    <w:rsid w:val="009D1494"/>
    <w:rPr>
      <w:i/>
      <w:iCs/>
    </w:rPr>
  </w:style>
  <w:style w:type="character" w:styleId="BesuchterLink">
    <w:name w:val="FollowedHyperlink"/>
    <w:basedOn w:val="Absatz-Standardschriftart"/>
    <w:uiPriority w:val="99"/>
    <w:semiHidden/>
    <w:unhideWhenUsed/>
    <w:rsid w:val="001A6BA1"/>
    <w:rPr>
      <w:color w:val="EA516C" w:themeColor="followedHyperlink"/>
      <w:u w:val="single"/>
    </w:rPr>
  </w:style>
  <w:style w:type="character" w:styleId="Fett">
    <w:name w:val="Strong"/>
    <w:basedOn w:val="Absatz-Standardschriftart"/>
    <w:uiPriority w:val="22"/>
    <w:qFormat/>
    <w:rsid w:val="00513FF0"/>
    <w:rPr>
      <w:b/>
      <w:bCs/>
    </w:rPr>
  </w:style>
  <w:style w:type="paragraph" w:styleId="Listenabsatz">
    <w:name w:val="List Paragraph"/>
    <w:basedOn w:val="Standard"/>
    <w:uiPriority w:val="34"/>
    <w:qFormat/>
    <w:rsid w:val="009D190C"/>
    <w:pPr>
      <w:ind w:left="720"/>
      <w:contextualSpacing/>
    </w:pPr>
  </w:style>
  <w:style w:type="paragraph" w:styleId="StandardWeb">
    <w:name w:val="Normal (Web)"/>
    <w:basedOn w:val="Standard"/>
    <w:uiPriority w:val="99"/>
    <w:semiHidden/>
    <w:unhideWhenUsed/>
    <w:rsid w:val="00846160"/>
    <w:pPr>
      <w:spacing w:before="100" w:beforeAutospacing="1" w:afterAutospacing="1" w:line="240" w:lineRule="auto"/>
    </w:pPr>
    <w:rPr>
      <w:rFonts w:ascii="Times New Roman" w:eastAsia="Times New Roman" w:hAnsi="Times New Roman" w:cs="Times New Roman"/>
      <w:sz w:val="24"/>
      <w:szCs w:val="24"/>
      <w:lang w:val="de-AT"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klagenfurt.at/de/services/presse/"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instagram.com/visit.klagenfur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facebook.com/visitklagenfur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visitklagenfurt.at/de/sportlich-aktiv/radfahren/" TargetMode="External"/><Relationship Id="rId4" Type="http://schemas.openxmlformats.org/officeDocument/2006/relationships/settings" Target="settings.xml"/><Relationship Id="rId9" Type="http://schemas.openxmlformats.org/officeDocument/2006/relationships/hyperlink" Target="https://kaernten.canto.de/b/L6JPF"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LAGENFURT-CD-2026">
  <a:themeElements>
    <a:clrScheme name="KLAGENFURT FARBEN">
      <a:dk1>
        <a:srgbClr val="000000"/>
      </a:dk1>
      <a:lt1>
        <a:srgbClr val="FFFFFF"/>
      </a:lt1>
      <a:dk2>
        <a:srgbClr val="515151"/>
      </a:dk2>
      <a:lt2>
        <a:srgbClr val="E0E0E0"/>
      </a:lt2>
      <a:accent1>
        <a:srgbClr val="FFEE00"/>
      </a:accent1>
      <a:accent2>
        <a:srgbClr val="00A3E0"/>
      </a:accent2>
      <a:accent3>
        <a:srgbClr val="EA516C"/>
      </a:accent3>
      <a:accent4>
        <a:srgbClr val="00A3E0"/>
      </a:accent4>
      <a:accent5>
        <a:srgbClr val="FFEE00"/>
      </a:accent5>
      <a:accent6>
        <a:srgbClr val="EA516C"/>
      </a:accent6>
      <a:hlink>
        <a:srgbClr val="00A3E0"/>
      </a:hlink>
      <a:folHlink>
        <a:srgbClr val="EA516C"/>
      </a:folHlink>
    </a:clrScheme>
    <a:fontScheme name="Trebuchet MS">
      <a:majorFont>
        <a:latin typeface="Trebuchet MS" panose="020B0603020202020204"/>
        <a:ea typeface=""/>
        <a:cs typeface=""/>
        <a:font script="Jpan" typeface="HGｺﾞｼｯｸM"/>
        <a:font script="Hang" typeface="맑은 고딕"/>
        <a:font script="Hans" typeface="方正姚体"/>
        <a:font script="Hant" typeface="微軟正黑體"/>
        <a:font script="Arab" typeface="Tahoma"/>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rebuchet MS" panose="020B0603020202020204"/>
        <a:ea typeface=""/>
        <a:cs typeface=""/>
        <a:font script="Jpan" typeface="HG丸ｺﾞｼｯｸM-PRO"/>
        <a:font script="Hang" typeface="HY그래픽M"/>
        <a:font script="Hans" typeface="华文新魏"/>
        <a:font script="Hant" typeface="微軟正黑體"/>
        <a:font script="Arab" typeface="Tahoma"/>
        <a:font script="Hebr" typeface="Gisha"/>
        <a:font script="Thai" typeface="Iris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251770-954F-134C-BC9A-89E1E4592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697</Words>
  <Characters>4396</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Hewlett-Packard Company</Company>
  <LinksUpToDate>false</LinksUpToDate>
  <CharactersWithSpaces>5083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Martina Valentinitsch</dc:creator>
  <cp:lastModifiedBy>Nicola Lube</cp:lastModifiedBy>
  <cp:revision>4</cp:revision>
  <cp:lastPrinted>2026-04-24T11:32:00Z</cp:lastPrinted>
  <dcterms:created xsi:type="dcterms:W3CDTF">2026-07-02T10:46:00Z</dcterms:created>
  <dcterms:modified xsi:type="dcterms:W3CDTF">2026-07-02T12:28:00Z</dcterms:modified>
</cp:coreProperties>
</file>